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09A5" w:rsidRDefault="00C509A5" w:rsidP="00C509A5">
      <w:pPr>
        <w:pStyle w:val="Titlu"/>
        <w:rPr>
          <w:sz w:val="68"/>
        </w:rPr>
      </w:pPr>
      <w:bookmarkStart w:id="0" w:name="_GoBack"/>
      <w:bookmarkEnd w:id="0"/>
    </w:p>
    <w:p w:rsidR="00C509A5" w:rsidRDefault="00C509A5" w:rsidP="00C509A5">
      <w:pPr>
        <w:pStyle w:val="Titlu"/>
        <w:rPr>
          <w:sz w:val="68"/>
        </w:rPr>
      </w:pPr>
    </w:p>
    <w:p w:rsidR="00C509A5" w:rsidRDefault="007428B0" w:rsidP="00C509A5">
      <w:pPr>
        <w:pStyle w:val="Titlu"/>
        <w:rPr>
          <w:sz w:val="68"/>
          <w:lang w:val="ro-RO"/>
        </w:rPr>
      </w:pPr>
      <w:r>
        <w:rPr>
          <w:sz w:val="68"/>
        </w:rPr>
        <w:t>Ammoudia</w:t>
      </w:r>
      <w:r w:rsidR="00C509A5">
        <w:rPr>
          <w:sz w:val="68"/>
        </w:rPr>
        <w:t xml:space="preserve">– </w:t>
      </w:r>
      <w:r w:rsidR="00A35037">
        <w:rPr>
          <w:sz w:val="68"/>
        </w:rPr>
        <w:t>Perla Marii Ionice</w:t>
      </w:r>
    </w:p>
    <w:p w:rsidR="00C509A5" w:rsidRPr="00AB4434" w:rsidRDefault="00C509A5" w:rsidP="00C509A5">
      <w:r w:rsidRPr="00FE1D6A">
        <w:rPr>
          <w:noProof/>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ge">
                  <wp:posOffset>2419350</wp:posOffset>
                </wp:positionV>
                <wp:extent cx="2057400" cy="8162925"/>
                <wp:effectExtent l="0" t="0" r="0" b="9525"/>
                <wp:wrapTight wrapText="bothSides">
                  <wp:wrapPolygon edited="0">
                    <wp:start x="0" y="0"/>
                    <wp:lineTo x="0" y="21575"/>
                    <wp:lineTo x="21400" y="21575"/>
                    <wp:lineTo x="21400" y="0"/>
                    <wp:lineTo x="0" y="0"/>
                  </wp:wrapPolygon>
                </wp:wrapTight>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8162925"/>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txbx id="1">
                        <w:txbxContent>
                          <w:p w:rsidR="00C509A5" w:rsidRPr="0039228D" w:rsidRDefault="00C509A5" w:rsidP="00C509A5">
                            <w:pPr>
                              <w:pStyle w:val="pret"/>
                            </w:pPr>
                            <w:r>
                              <w:t xml:space="preserve">Reduceri de pana la </w:t>
                            </w:r>
                            <w:r w:rsidR="00A35037">
                              <w:t>40</w:t>
                            </w:r>
                            <w:r>
                              <w:t>%</w:t>
                            </w:r>
                          </w:p>
                          <w:p w:rsidR="00C509A5" w:rsidRPr="0039228D" w:rsidRDefault="00C509A5" w:rsidP="00C509A5">
                            <w:pPr>
                              <w:pStyle w:val="coloanastanga"/>
                              <w:rPr>
                                <w:i w:val="0"/>
                              </w:rPr>
                            </w:pPr>
                          </w:p>
                          <w:p w:rsidR="00C509A5" w:rsidRPr="00273553" w:rsidRDefault="00C509A5" w:rsidP="00C509A5">
                            <w:pPr>
                              <w:pStyle w:val="intertitlucoloanastanga"/>
                              <w:rPr>
                                <w:b/>
                              </w:rPr>
                            </w:pPr>
                            <w:r>
                              <w:rPr>
                                <w:b/>
                              </w:rPr>
                              <w:t>PLECARI</w:t>
                            </w:r>
                          </w:p>
                          <w:p w:rsidR="00C509A5" w:rsidRPr="0039228D" w:rsidRDefault="00C509A5" w:rsidP="00C509A5">
                            <w:pPr>
                              <w:pStyle w:val="bulletscoloanastanga"/>
                              <w:jc w:val="left"/>
                            </w:pPr>
                            <w:r>
                              <w:rPr>
                                <w:lang w:val="en-US"/>
                              </w:rPr>
                              <w:t>In fiecare Luni</w:t>
                            </w:r>
                          </w:p>
                          <w:p w:rsidR="00C509A5" w:rsidRDefault="00C509A5" w:rsidP="00C509A5">
                            <w:pPr>
                              <w:pStyle w:val="intertitlucoloanastanga"/>
                              <w:rPr>
                                <w:b/>
                              </w:rPr>
                            </w:pPr>
                          </w:p>
                          <w:p w:rsidR="00C509A5" w:rsidRPr="00273553" w:rsidRDefault="00C509A5" w:rsidP="00C509A5">
                            <w:pPr>
                              <w:pStyle w:val="intertitlucoloanastanga"/>
                              <w:rPr>
                                <w:b/>
                              </w:rPr>
                            </w:pPr>
                            <w:r>
                              <w:rPr>
                                <w:b/>
                              </w:rPr>
                              <w:t>PLECARI DIN</w:t>
                            </w:r>
                          </w:p>
                          <w:p w:rsidR="00C509A5" w:rsidRPr="00C5570C" w:rsidRDefault="00C509A5" w:rsidP="00C509A5">
                            <w:pPr>
                              <w:pStyle w:val="NoSpacing"/>
                              <w:jc w:val="both"/>
                              <w:rPr>
                                <w:sz w:val="20"/>
                                <w:szCs w:val="20"/>
                              </w:rPr>
                            </w:pPr>
                            <w:r w:rsidRPr="00C5570C">
                              <w:rPr>
                                <w:sz w:val="20"/>
                                <w:szCs w:val="20"/>
                              </w:rPr>
                              <w:t>Bucuresti, Brasov, Ploiesti, Suceava, Piatra Neamt, Iasi, Bacau, Focsani, Galati, Braila, Buzau, Constanta, Sibiu, Rm. Valcea, Pitesti, Craiova, Slatina, Cluj, Oradea, Arad, Timisoara, Deva, Lugoj, Drobeta Turnu Severin, Orasova, Caransebes, Resita, Voteig</w:t>
                            </w:r>
                          </w:p>
                          <w:p w:rsidR="00C509A5" w:rsidRDefault="00C509A5" w:rsidP="00C509A5">
                            <w:pPr>
                              <w:pStyle w:val="bulletscoloanastanga"/>
                              <w:numPr>
                                <w:ilvl w:val="0"/>
                                <w:numId w:val="0"/>
                              </w:numPr>
                              <w:ind w:left="530"/>
                              <w:rPr>
                                <w:lang w:val="en-US"/>
                              </w:rPr>
                            </w:pPr>
                          </w:p>
                          <w:p w:rsidR="00C509A5" w:rsidRPr="00273553" w:rsidRDefault="00C509A5" w:rsidP="00C509A5">
                            <w:pPr>
                              <w:pStyle w:val="intertitlucoloanastanga"/>
                              <w:rPr>
                                <w:b/>
                              </w:rPr>
                            </w:pPr>
                            <w:r>
                              <w:rPr>
                                <w:b/>
                              </w:rPr>
                              <w:t>Avans la inscriere</w:t>
                            </w:r>
                          </w:p>
                          <w:p w:rsidR="00C509A5" w:rsidRPr="00AE26DF" w:rsidRDefault="00C509A5" w:rsidP="00C509A5">
                            <w:pPr>
                              <w:pStyle w:val="bulletscoloanastanga"/>
                            </w:pPr>
                            <w:r>
                              <w:rPr>
                                <w:lang w:val="en-US"/>
                              </w:rPr>
                              <w:t>Minim 30% - camera standard</w:t>
                            </w:r>
                          </w:p>
                          <w:p w:rsidR="00C509A5" w:rsidRDefault="00C509A5" w:rsidP="00C509A5">
                            <w:pPr>
                              <w:pStyle w:val="bulletscoloanastanga"/>
                            </w:pPr>
                            <w:r>
                              <w:rPr>
                                <w:lang w:val="en-US"/>
                              </w:rPr>
                              <w:t>Minim 50% - camera promo</w:t>
                            </w:r>
                          </w:p>
                          <w:p w:rsidR="00C509A5" w:rsidRPr="00AE26DF" w:rsidRDefault="00C509A5" w:rsidP="00C509A5">
                            <w:pPr>
                              <w:pStyle w:val="bulletscoloanastanga"/>
                              <w:numPr>
                                <w:ilvl w:val="0"/>
                                <w:numId w:val="0"/>
                              </w:numPr>
                              <w:ind w:left="170"/>
                              <w:jc w:val="left"/>
                            </w:pPr>
                          </w:p>
                          <w:p w:rsidR="00C509A5" w:rsidRPr="00CA16FA" w:rsidRDefault="00C509A5" w:rsidP="00C509A5">
                            <w:pPr>
                              <w:pStyle w:val="intertitlucoloanastanga"/>
                              <w:rPr>
                                <w:b/>
                              </w:rPr>
                            </w:pPr>
                            <w:r>
                              <w:rPr>
                                <w:b/>
                              </w:rPr>
                              <w:t xml:space="preserve">TARIFUL INCLUDE </w:t>
                            </w:r>
                          </w:p>
                          <w:p w:rsidR="00C509A5" w:rsidRPr="002D677A" w:rsidRDefault="00C509A5" w:rsidP="00C509A5">
                            <w:pPr>
                              <w:pStyle w:val="bulletscoloanastanga"/>
                              <w:rPr>
                                <w:lang w:val="en-US"/>
                              </w:rPr>
                            </w:pPr>
                            <w:r w:rsidRPr="002D677A">
                              <w:rPr>
                                <w:lang w:val="en-US"/>
                              </w:rPr>
                              <w:t>7 nopţi cazare</w:t>
                            </w:r>
                            <w:r>
                              <w:rPr>
                                <w:lang w:val="en-US"/>
                              </w:rPr>
                              <w:t>;</w:t>
                            </w:r>
                          </w:p>
                          <w:p w:rsidR="00C509A5" w:rsidRPr="002D677A" w:rsidRDefault="00C509A5" w:rsidP="00C509A5">
                            <w:pPr>
                              <w:pStyle w:val="bulletscoloanastanga"/>
                              <w:rPr>
                                <w:lang w:val="en-US"/>
                              </w:rPr>
                            </w:pPr>
                            <w:r>
                              <w:rPr>
                                <w:lang w:val="en-US"/>
                              </w:rPr>
                              <w:t>Masa in functie de variant de cazare aleasa;</w:t>
                            </w:r>
                          </w:p>
                          <w:p w:rsidR="00C509A5" w:rsidRPr="002D677A" w:rsidRDefault="00C509A5" w:rsidP="00C509A5">
                            <w:pPr>
                              <w:pStyle w:val="bulletscoloanastanga"/>
                              <w:rPr>
                                <w:lang w:val="en-US"/>
                              </w:rPr>
                            </w:pPr>
                            <w:r w:rsidRPr="002D677A">
                              <w:rPr>
                                <w:lang w:val="en-US"/>
                              </w:rPr>
                              <w:t xml:space="preserve">Însoţitor de grup din partea agenţiei (la autocar); </w:t>
                            </w:r>
                          </w:p>
                          <w:p w:rsidR="00C509A5" w:rsidRPr="00F9121A" w:rsidRDefault="00C509A5" w:rsidP="00C509A5">
                            <w:pPr>
                              <w:pStyle w:val="bulletscoloanastanga"/>
                              <w:rPr>
                                <w:lang w:val="en-US"/>
                              </w:rPr>
                            </w:pPr>
                            <w:r w:rsidRPr="002D677A">
                              <w:rPr>
                                <w:lang w:val="en-US"/>
                              </w:rPr>
                              <w:t>Asistență turistică locala.</w:t>
                            </w:r>
                          </w:p>
                          <w:p w:rsidR="000C48F3" w:rsidRDefault="00C509A5" w:rsidP="000C48F3">
                            <w:pPr>
                              <w:jc w:val="both"/>
                              <w:rPr>
                                <w:rFonts w:ascii="Calibri" w:hAnsi="Calibri"/>
                                <w:i/>
                                <w:sz w:val="16"/>
                                <w:szCs w:val="16"/>
                              </w:rPr>
                            </w:pPr>
                            <w:r w:rsidRPr="006C51D6">
                              <w:rPr>
                                <w:rFonts w:ascii="Calibri" w:hAnsi="Calibri" w:cs="Calibri"/>
                                <w:i/>
                                <w:sz w:val="16"/>
                                <w:szCs w:val="16"/>
                              </w:rPr>
                              <w:t>*</w:t>
                            </w:r>
                            <w:r w:rsidRPr="00C5570C">
                              <w:rPr>
                                <w:rFonts w:ascii="Calibri" w:hAnsi="Calibri" w:cs="Calibri"/>
                                <w:i/>
                                <w:sz w:val="16"/>
                                <w:szCs w:val="16"/>
                              </w:rPr>
                              <w:t xml:space="preserve">Asistenta turistica este asigurata de reprezentantii din destinatie si include </w:t>
                            </w:r>
                            <w:proofErr w:type="gramStart"/>
                            <w:r w:rsidRPr="00C5570C">
                              <w:rPr>
                                <w:rFonts w:ascii="Calibri" w:hAnsi="Calibri" w:cs="Calibri"/>
                                <w:i/>
                                <w:sz w:val="16"/>
                                <w:szCs w:val="16"/>
                              </w:rPr>
                              <w:t>preluarea,insotirea</w:t>
                            </w:r>
                            <w:proofErr w:type="gramEnd"/>
                            <w:r w:rsidRPr="00C5570C">
                              <w:rPr>
                                <w:rFonts w:ascii="Calibri" w:hAnsi="Calibri" w:cs="Calibri"/>
                                <w:i/>
                                <w:sz w:val="16"/>
                                <w:szCs w:val="16"/>
                              </w:rPr>
                              <w:t xml:space="preserve"> si conducerea turistilor de la punctul de sosire spre locul de cazare (pentru turistii care opteaza pentru transport autocar) sau spre vizitarea unui obiectiv turistic. Precum si suport la destinatie, pe durata sejurului, fiind in legatura directa cu</w:t>
                            </w:r>
                            <w:r w:rsidRPr="00C5570C">
                              <w:rPr>
                                <w:rFonts w:ascii="Calibri" w:hAnsi="Calibri"/>
                                <w:i/>
                                <w:sz w:val="16"/>
                                <w:szCs w:val="16"/>
                              </w:rPr>
                              <w:t xml:space="preserve"> organizatorul.</w:t>
                            </w:r>
                          </w:p>
                          <w:p w:rsidR="00C509A5" w:rsidRPr="000C48F3" w:rsidRDefault="00C509A5" w:rsidP="000C48F3">
                            <w:pPr>
                              <w:jc w:val="both"/>
                              <w:rPr>
                                <w:rFonts w:ascii="Calibri" w:hAnsi="Calibri"/>
                                <w:i/>
                                <w:sz w:val="16"/>
                                <w:szCs w:val="16"/>
                              </w:rPr>
                            </w:pPr>
                            <w:r w:rsidRPr="00FF4B5E">
                              <w:rPr>
                                <w:b/>
                              </w:rPr>
                              <w:t>Tariful nu include</w:t>
                            </w:r>
                          </w:p>
                          <w:p w:rsidR="00C509A5" w:rsidRPr="009C49F0" w:rsidRDefault="00C509A5" w:rsidP="00C509A5">
                            <w:pPr>
                              <w:pStyle w:val="bulletscoloanastanga"/>
                              <w:rPr>
                                <w:sz w:val="16"/>
                              </w:rPr>
                            </w:pPr>
                            <w:r w:rsidRPr="009C49F0">
                              <w:rPr>
                                <w:sz w:val="16"/>
                              </w:rPr>
                              <w:t>Asigurare medicala de calatorie si asigurarea storno;</w:t>
                            </w:r>
                          </w:p>
                          <w:p w:rsidR="00C509A5" w:rsidRPr="009C49F0" w:rsidRDefault="00C509A5" w:rsidP="00C509A5">
                            <w:pPr>
                              <w:pStyle w:val="bulletscoloanastanga"/>
                              <w:rPr>
                                <w:sz w:val="16"/>
                              </w:rPr>
                            </w:pPr>
                            <w:r w:rsidRPr="009C49F0">
                              <w:rPr>
                                <w:sz w:val="16"/>
                              </w:rPr>
                              <w:t>Taxele de intrare la obiectivele turistice</w:t>
                            </w:r>
                          </w:p>
                          <w:p w:rsidR="00C509A5" w:rsidRPr="009C49F0" w:rsidRDefault="00C509A5" w:rsidP="00C509A5">
                            <w:pPr>
                              <w:pStyle w:val="bulletscoloanastanga"/>
                              <w:rPr>
                                <w:sz w:val="16"/>
                              </w:rPr>
                            </w:pPr>
                            <w:r w:rsidRPr="009C49F0">
                              <w:rPr>
                                <w:sz w:val="16"/>
                              </w:rPr>
                              <w:t>Programe optionale</w:t>
                            </w:r>
                          </w:p>
                          <w:p w:rsidR="009C49F0" w:rsidRPr="00B108F5" w:rsidRDefault="009C49F0" w:rsidP="009C49F0">
                            <w:pPr>
                              <w:pStyle w:val="bulletscoloanastanga"/>
                              <w:rPr>
                                <w:noProof/>
                                <w:sz w:val="16"/>
                                <w:szCs w:val="16"/>
                              </w:rPr>
                            </w:pPr>
                            <w:r w:rsidRPr="00B108F5">
                              <w:rPr>
                                <w:noProof/>
                                <w:sz w:val="16"/>
                                <w:szCs w:val="16"/>
                              </w:rPr>
                              <w:t>Taxa hotelieră - se achită la recepție de către client. Aceasta diferă ȋn funcție de clasificarea hotelului și destinație. Mai multe detalii ȋn agenție.</w:t>
                            </w:r>
                          </w:p>
                          <w:p w:rsidR="009C49F0" w:rsidRPr="009C49F0" w:rsidRDefault="009C49F0" w:rsidP="009C49F0">
                            <w:pPr>
                              <w:pStyle w:val="bulletscoloanastanga"/>
                              <w:numPr>
                                <w:ilvl w:val="0"/>
                                <w:numId w:val="0"/>
                              </w:numPr>
                              <w:ind w:left="170"/>
                              <w:rPr>
                                <w:sz w:val="18"/>
                              </w:rPr>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0C48F3" w:rsidRDefault="000C48F3" w:rsidP="00C509A5">
                            <w:pPr>
                              <w:pStyle w:val="bulletscoloanastanga"/>
                              <w:numPr>
                                <w:ilvl w:val="0"/>
                                <w:numId w:val="0"/>
                              </w:numPr>
                              <w:ind w:left="170" w:hanging="170"/>
                            </w:pPr>
                          </w:p>
                          <w:p w:rsidR="000C48F3" w:rsidRDefault="000C48F3" w:rsidP="00C509A5">
                            <w:pPr>
                              <w:pStyle w:val="bulletscoloanastanga"/>
                              <w:numPr>
                                <w:ilvl w:val="0"/>
                                <w:numId w:val="0"/>
                              </w:numPr>
                              <w:ind w:left="170" w:hanging="170"/>
                            </w:pPr>
                          </w:p>
                          <w:p w:rsidR="000C48F3" w:rsidRDefault="000C48F3" w:rsidP="00C509A5">
                            <w:pPr>
                              <w:pStyle w:val="bulletscoloanastanga"/>
                              <w:numPr>
                                <w:ilvl w:val="0"/>
                                <w:numId w:val="0"/>
                              </w:numPr>
                              <w:ind w:left="170" w:hanging="170"/>
                            </w:pPr>
                          </w:p>
                          <w:p w:rsidR="000C48F3" w:rsidRDefault="000C48F3" w:rsidP="00C509A5">
                            <w:pPr>
                              <w:pStyle w:val="bulletscoloanastanga"/>
                              <w:numPr>
                                <w:ilvl w:val="0"/>
                                <w:numId w:val="0"/>
                              </w:numPr>
                              <w:ind w:left="170" w:hanging="170"/>
                            </w:pPr>
                          </w:p>
                          <w:p w:rsidR="000C48F3" w:rsidRDefault="000C48F3" w:rsidP="00C509A5">
                            <w:pPr>
                              <w:pStyle w:val="bulletscoloanastanga"/>
                              <w:numPr>
                                <w:ilvl w:val="0"/>
                                <w:numId w:val="0"/>
                              </w:numPr>
                              <w:ind w:left="170" w:hanging="170"/>
                            </w:pPr>
                          </w:p>
                          <w:p w:rsidR="000C48F3" w:rsidRDefault="000C48F3"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jc w:val="left"/>
                            </w:pPr>
                          </w:p>
                          <w:p w:rsidR="00C509A5" w:rsidRDefault="00C509A5" w:rsidP="00C509A5">
                            <w:pPr>
                              <w:pStyle w:val="bulletscoloanastanga"/>
                              <w:numPr>
                                <w:ilvl w:val="0"/>
                                <w:numId w:val="0"/>
                              </w:numPr>
                              <w:ind w:left="170"/>
                              <w:jc w:val="left"/>
                            </w:pPr>
                          </w:p>
                          <w:p w:rsidR="00914DF5" w:rsidRPr="00D129A6" w:rsidRDefault="00914DF5" w:rsidP="00914DF5">
                            <w:pPr>
                              <w:spacing w:after="0"/>
                              <w:jc w:val="both"/>
                              <w:rPr>
                                <w:rFonts w:ascii="Calibri" w:eastAsia="Cambria" w:hAnsi="Calibri"/>
                                <w:b/>
                                <w:caps/>
                                <w:color w:val="00490F"/>
                                <w:spacing w:val="40"/>
                                <w:sz w:val="18"/>
                                <w:szCs w:val="18"/>
                              </w:rPr>
                            </w:pPr>
                            <w:r w:rsidRPr="00D129A6">
                              <w:rPr>
                                <w:rFonts w:ascii="Calibri" w:eastAsia="Cambria" w:hAnsi="Calibri"/>
                                <w:b/>
                                <w:caps/>
                                <w:color w:val="00490F"/>
                                <w:spacing w:val="40"/>
                                <w:sz w:val="18"/>
                                <w:szCs w:val="18"/>
                              </w:rPr>
                              <w:t>FORMALITATI</w:t>
                            </w:r>
                          </w:p>
                          <w:p w:rsidR="00914DF5" w:rsidRPr="00EA5F90" w:rsidRDefault="00914DF5" w:rsidP="00914DF5">
                            <w:pPr>
                              <w:spacing w:after="0"/>
                              <w:jc w:val="both"/>
                              <w:rPr>
                                <w:rFonts w:ascii="Calibri" w:hAnsi="Calibri"/>
                                <w:sz w:val="16"/>
                                <w:szCs w:val="16"/>
                              </w:rPr>
                            </w:pPr>
                            <w:r w:rsidRPr="00EA5F90">
                              <w:rPr>
                                <w:rFonts w:ascii="Calibri" w:hAnsi="Calibri"/>
                                <w:sz w:val="16"/>
                                <w:szCs w:val="16"/>
                              </w:rPr>
                              <w:t>Documentele necesare şi condiţiile în care cetăţenii români pot călători în străinătate, diferă în funcţie de ţară, de destinaţie şi/sau de tranzit, neexistând o regulă general valabilă. Totodată, în anumite situaţii, este necesară îndeplinirea unor condiţii suplimentare pentru a fi posibilă părăsirea teritoriului României de către cetăţenii români (minori, interzişi, sub supraveghere sau control judiciar, etc.).</w:t>
                            </w:r>
                          </w:p>
                          <w:p w:rsidR="00914DF5" w:rsidRPr="00EA5F90" w:rsidRDefault="00914DF5" w:rsidP="00914DF5">
                            <w:pPr>
                              <w:spacing w:after="0"/>
                              <w:jc w:val="both"/>
                              <w:rPr>
                                <w:rFonts w:ascii="Calibri" w:hAnsi="Calibri"/>
                                <w:sz w:val="16"/>
                                <w:szCs w:val="16"/>
                              </w:rPr>
                            </w:pPr>
                            <w:r w:rsidRPr="00EA5F90">
                              <w:rPr>
                                <w:rFonts w:ascii="Calibri" w:hAnsi="Calibri"/>
                                <w:sz w:val="16"/>
                                <w:szCs w:val="16"/>
                              </w:rPr>
                              <w:t>În consecinţă, Christian Tour recomandă tuturor turiştilor săi să se informeze în legătură cu toate documentele necesare, vize, aprobări sau orice alte condiţii ce sunt necesare pentru realizarea călătoriei lor, la Ministerul Afacerilor Externe (</w:t>
                            </w:r>
                            <w:hyperlink r:id="rId7" w:tgtFrame="_blank" w:history="1">
                              <w:r w:rsidRPr="00EA5F90">
                                <w:rPr>
                                  <w:rFonts w:ascii="Calibri" w:hAnsi="Calibri"/>
                                  <w:sz w:val="16"/>
                                  <w:szCs w:val="16"/>
                                </w:rPr>
                                <w:t>Aleea Alexandru nr. 31, Sector 1, Bucureşti</w:t>
                              </w:r>
                            </w:hyperlink>
                            <w:r w:rsidRPr="00EA5F90">
                              <w:rPr>
                                <w:rFonts w:ascii="Calibri" w:hAnsi="Calibri"/>
                                <w:sz w:val="16"/>
                                <w:szCs w:val="16"/>
                              </w:rPr>
                              <w:t xml:space="preserve"> – tel. +40 21 319.21.08 sau +40 21 319.21.25), putând fi consultat şi website-ul acestui minister la adresa: </w:t>
                            </w:r>
                            <w:hyperlink r:id="rId8" w:history="1">
                              <w:r w:rsidRPr="00EA5F90">
                                <w:rPr>
                                  <w:rFonts w:ascii="Calibri" w:hAnsi="Calibri"/>
                                  <w:sz w:val="16"/>
                                  <w:szCs w:val="16"/>
                                </w:rPr>
                                <w:t>http://www.mae.ro/travel-conditions</w:t>
                              </w:r>
                            </w:hyperlink>
                            <w:r w:rsidRPr="00EA5F90">
                              <w:rPr>
                                <w:rFonts w:ascii="Calibri" w:hAnsi="Calibri"/>
                                <w:sz w:val="16"/>
                                <w:szCs w:val="16"/>
                              </w:rPr>
                              <w:t xml:space="preserve">. De asemenea, informaţii relevante pot fi obţinute şi de la Poliţia de Frontieră Română (Bucureşti, Bulevardul Geniului nr. 42C, Sector 6, - telefon:  021.316.25.98 / 021.318.25.98), inclusiv accesând website-ul acestei instituţii: </w:t>
                            </w:r>
                            <w:hyperlink r:id="rId9" w:history="1">
                              <w:r w:rsidRPr="00EA5F90">
                                <w:rPr>
                                  <w:rFonts w:ascii="Calibri" w:hAnsi="Calibri"/>
                                  <w:sz w:val="16"/>
                                  <w:szCs w:val="16"/>
                                </w:rPr>
                                <w:t>https://www.politiadefrontiera.ro</w:t>
                              </w:r>
                            </w:hyperlink>
                            <w:r w:rsidRPr="00EA5F90">
                              <w:rPr>
                                <w:rFonts w:ascii="Calibri" w:hAnsi="Calibri"/>
                                <w:sz w:val="16"/>
                                <w:szCs w:val="16"/>
                              </w:rPr>
                              <w:t>.</w:t>
                            </w:r>
                          </w:p>
                          <w:p w:rsidR="00914DF5" w:rsidRPr="00EA5F90" w:rsidRDefault="00914DF5" w:rsidP="00914DF5">
                            <w:pPr>
                              <w:spacing w:after="0"/>
                              <w:jc w:val="both"/>
                              <w:rPr>
                                <w:rFonts w:ascii="Calibri" w:hAnsi="Calibri"/>
                                <w:sz w:val="16"/>
                                <w:szCs w:val="16"/>
                              </w:rPr>
                            </w:pPr>
                            <w:r w:rsidRPr="00EA5F90">
                              <w:rPr>
                                <w:rFonts w:ascii="Calibri" w:hAnsi="Calibri"/>
                                <w:sz w:val="16"/>
                                <w:szCs w:val="16"/>
                              </w:rPr>
                              <w:t>Christian Tour depune eforturi pentru a furniza turiştilor informaţii actualizate, în funcţie de specificul călătoriei turistice, însă nu îşi asumă nicio răspundere faţă de turiştii care din cauza neîndeplinirii condiţiilor de călătorie sau nedeţinerii documentelor necesare, nu pot părăsi teritoriul României sau nu pot efectua călătoria turistică.</w:t>
                            </w:r>
                          </w:p>
                          <w:p w:rsidR="00914DF5" w:rsidRPr="00EA5F90" w:rsidRDefault="00914DF5" w:rsidP="00914DF5">
                            <w:pPr>
                              <w:spacing w:after="0"/>
                              <w:jc w:val="both"/>
                              <w:rPr>
                                <w:rFonts w:ascii="Calibri" w:hAnsi="Calibri"/>
                                <w:sz w:val="16"/>
                                <w:szCs w:val="16"/>
                              </w:rPr>
                            </w:pPr>
                            <w:r w:rsidRPr="00EA5F90">
                              <w:rPr>
                                <w:rFonts w:ascii="Calibri" w:hAnsi="Calibri"/>
                                <w:sz w:val="16"/>
                                <w:szCs w:val="16"/>
                              </w:rPr>
                              <w:t>Pentru a putea ieși din țară, copiii sub 18 ani trebuie sa îndeplinească urmatoarele condiții: să călătorească cu cel puțin un adult însoțitor, să aibă asupra lor acordul ambilor părinți (sau al părintelui care nu-i însoțește) legalizat la notariat. Adultul care îi însoțește, în cazul în care nu este unul dintre părinti, trebuie să aibă cazier judiciar pe care să îl prezinte la frontieră.</w:t>
                            </w:r>
                          </w:p>
                          <w:p w:rsidR="00914DF5" w:rsidRDefault="00914DF5" w:rsidP="00914DF5">
                            <w:pPr>
                              <w:spacing w:after="0"/>
                              <w:jc w:val="both"/>
                              <w:rPr>
                                <w:rFonts w:ascii="Calibri" w:hAnsi="Calibri"/>
                                <w:sz w:val="16"/>
                                <w:szCs w:val="16"/>
                              </w:rPr>
                            </w:pPr>
                            <w:r w:rsidRPr="00EA5F90">
                              <w:rPr>
                                <w:rFonts w:ascii="Calibri" w:hAnsi="Calibri"/>
                                <w:sz w:val="16"/>
                                <w:szCs w:val="16"/>
                              </w:rPr>
                              <w:t xml:space="preserve">Nu </w:t>
                            </w:r>
                            <w:proofErr w:type="gramStart"/>
                            <w:r w:rsidRPr="00EA5F90">
                              <w:rPr>
                                <w:rFonts w:ascii="Calibri" w:hAnsi="Calibri"/>
                                <w:sz w:val="16"/>
                                <w:szCs w:val="16"/>
                              </w:rPr>
                              <w:t>sunt  obligatorii</w:t>
                            </w:r>
                            <w:proofErr w:type="gramEnd"/>
                            <w:r w:rsidRPr="00EA5F90">
                              <w:rPr>
                                <w:rFonts w:ascii="Calibri" w:hAnsi="Calibri"/>
                                <w:sz w:val="16"/>
                                <w:szCs w:val="16"/>
                              </w:rPr>
                              <w:t xml:space="preserve"> asigurarea medicală de călătorie și asigurarea storno însa agenția vă recomandă să le aveți.</w:t>
                            </w:r>
                          </w:p>
                          <w:p w:rsidR="00914DF5" w:rsidRPr="00EA5F90" w:rsidRDefault="00914DF5" w:rsidP="00914DF5">
                            <w:pPr>
                              <w:spacing w:after="0"/>
                              <w:jc w:val="both"/>
                              <w:rPr>
                                <w:rFonts w:ascii="Calibri" w:hAnsi="Calibri"/>
                                <w:sz w:val="16"/>
                                <w:szCs w:val="16"/>
                              </w:rPr>
                            </w:pPr>
                          </w:p>
                          <w:p w:rsidR="00914DF5" w:rsidRPr="00EA5F90" w:rsidRDefault="00914DF5" w:rsidP="00914DF5">
                            <w:pPr>
                              <w:pStyle w:val="intertitlucoloanastanga"/>
                              <w:rPr>
                                <w:b/>
                                <w:sz w:val="16"/>
                                <w:szCs w:val="16"/>
                              </w:rPr>
                            </w:pPr>
                            <w:r w:rsidRPr="00EA5F90">
                              <w:rPr>
                                <w:b/>
                                <w:sz w:val="16"/>
                                <w:szCs w:val="16"/>
                              </w:rPr>
                              <w:t>BINE DE STIUT</w:t>
                            </w:r>
                          </w:p>
                          <w:p w:rsidR="00914DF5" w:rsidRPr="00EA5F90" w:rsidRDefault="00914DF5" w:rsidP="00914DF5">
                            <w:pPr>
                              <w:spacing w:after="0"/>
                              <w:jc w:val="both"/>
                              <w:rPr>
                                <w:rFonts w:ascii="Calibri" w:hAnsi="Calibri" w:cs="Calibri"/>
                                <w:sz w:val="16"/>
                                <w:szCs w:val="16"/>
                              </w:rPr>
                            </w:pPr>
                            <w:r w:rsidRPr="00EA5F90">
                              <w:rPr>
                                <w:rFonts w:ascii="Calibri" w:hAnsi="Calibri" w:cs="Calibri"/>
                                <w:sz w:val="16"/>
                                <w:szCs w:val="16"/>
                              </w:rPr>
                              <w:t xml:space="preserve">Autocarele agenţiei sunt cele mai moderne din industria turistică, toate clasificate la 3*, echipate cu sistem audio-video, aer condiţionat, scaune rabatabile. </w:t>
                            </w:r>
                          </w:p>
                          <w:p w:rsidR="00914DF5" w:rsidRPr="00EA5F90" w:rsidRDefault="00914DF5" w:rsidP="00914DF5">
                            <w:pPr>
                              <w:spacing w:after="0"/>
                              <w:jc w:val="both"/>
                              <w:rPr>
                                <w:rFonts w:ascii="Calibri" w:hAnsi="Calibri" w:cs="Calibri"/>
                                <w:sz w:val="16"/>
                                <w:szCs w:val="16"/>
                              </w:rPr>
                            </w:pPr>
                            <w:r w:rsidRPr="00EA5F90">
                              <w:rPr>
                                <w:rFonts w:ascii="Calibri" w:hAnsi="Calibri" w:cs="Calibri"/>
                                <w:sz w:val="16"/>
                                <w:szCs w:val="16"/>
                              </w:rPr>
                              <w:t xml:space="preserve">Turiştii se vor prezenţa la locul de îmbarcare cu cel puţin jumătate de oră mai devreme faţă de orele de plecare menţionate. </w:t>
                            </w:r>
                          </w:p>
                          <w:p w:rsidR="00914DF5" w:rsidRPr="00EA5F90" w:rsidRDefault="00914DF5" w:rsidP="00914DF5">
                            <w:pPr>
                              <w:spacing w:after="0"/>
                              <w:jc w:val="both"/>
                              <w:rPr>
                                <w:rFonts w:ascii="Calibri" w:hAnsi="Calibri" w:cs="Calibri"/>
                                <w:sz w:val="16"/>
                                <w:szCs w:val="16"/>
                              </w:rPr>
                            </w:pPr>
                            <w:r w:rsidRPr="00EA5F90">
                              <w:rPr>
                                <w:rFonts w:ascii="Calibri" w:hAnsi="Calibri" w:cs="Calibri"/>
                                <w:sz w:val="16"/>
                                <w:szCs w:val="16"/>
                              </w:rPr>
                              <w:t xml:space="preserve">Pentru plecările din ţară pot apărea întârzieri pe traseu din diverse motive care nu ţin de agenţia noastră (trafic). </w:t>
                            </w:r>
                          </w:p>
                          <w:p w:rsidR="00914DF5" w:rsidRPr="00EA5F90" w:rsidRDefault="00914DF5" w:rsidP="00914DF5">
                            <w:pPr>
                              <w:spacing w:after="0"/>
                              <w:jc w:val="both"/>
                              <w:rPr>
                                <w:rFonts w:ascii="Calibri" w:hAnsi="Calibri" w:cs="Calibri"/>
                                <w:sz w:val="16"/>
                                <w:szCs w:val="16"/>
                              </w:rPr>
                            </w:pPr>
                            <w:r w:rsidRPr="00EA5F90">
                              <w:rPr>
                                <w:rFonts w:ascii="Calibri" w:hAnsi="Calibri" w:cs="Calibri"/>
                                <w:sz w:val="16"/>
                                <w:szCs w:val="16"/>
                              </w:rPr>
                              <w:t xml:space="preserve">Aşezarea în autocar va fi realizată de către ghidul însoţitor conform diagramelor de îmbarcare (în funcţie de ordinea înscrierii turiştilor în agenţie). </w:t>
                            </w:r>
                          </w:p>
                          <w:p w:rsidR="00914DF5" w:rsidRPr="00EA5F90" w:rsidRDefault="00914DF5" w:rsidP="00914DF5">
                            <w:pPr>
                              <w:spacing w:after="0"/>
                              <w:jc w:val="both"/>
                              <w:rPr>
                                <w:rFonts w:ascii="Calibri" w:hAnsi="Calibri" w:cs="Calibri"/>
                                <w:sz w:val="16"/>
                                <w:szCs w:val="16"/>
                              </w:rPr>
                            </w:pPr>
                            <w:r w:rsidRPr="00EA5F90">
                              <w:rPr>
                                <w:rFonts w:ascii="Calibri" w:hAnsi="Calibri" w:cs="Calibri"/>
                                <w:sz w:val="16"/>
                                <w:szCs w:val="16"/>
                              </w:rPr>
                              <w:t xml:space="preserve">Autocarul face popasuri pe traseu la aproximativ 3 ore.  </w:t>
                            </w:r>
                          </w:p>
                          <w:p w:rsidR="00914DF5" w:rsidRPr="00EA5F90" w:rsidRDefault="00914DF5" w:rsidP="00914DF5">
                            <w:pPr>
                              <w:spacing w:after="0"/>
                              <w:jc w:val="both"/>
                              <w:rPr>
                                <w:rFonts w:ascii="Calibri" w:hAnsi="Calibri" w:cs="Calibri"/>
                                <w:sz w:val="16"/>
                                <w:szCs w:val="16"/>
                              </w:rPr>
                            </w:pPr>
                            <w:r w:rsidRPr="00EA5F90">
                              <w:rPr>
                                <w:rFonts w:ascii="Calibri" w:hAnsi="Calibri" w:cs="Calibri"/>
                                <w:sz w:val="16"/>
                                <w:szCs w:val="16"/>
                              </w:rPr>
                              <w:t xml:space="preserve">Clasificarea hotelurilor este dată de autorităţile în domeniu din ţara respectivă. </w:t>
                            </w:r>
                          </w:p>
                          <w:p w:rsidR="00914DF5" w:rsidRPr="00EA5F90" w:rsidRDefault="00914DF5" w:rsidP="00914DF5">
                            <w:pPr>
                              <w:spacing w:after="0"/>
                              <w:jc w:val="both"/>
                              <w:rPr>
                                <w:rFonts w:ascii="Calibri" w:hAnsi="Calibri" w:cs="Calibri"/>
                                <w:sz w:val="16"/>
                                <w:szCs w:val="16"/>
                              </w:rPr>
                            </w:pPr>
                            <w:r w:rsidRPr="00EA5F90">
                              <w:rPr>
                                <w:rFonts w:ascii="Calibri" w:hAnsi="Calibri" w:cs="Calibri"/>
                                <w:sz w:val="16"/>
                                <w:szCs w:val="16"/>
                              </w:rPr>
                              <w:t>Cazarea începe cu oră 14.00 în prima zi de sejur iar eliberarea camerelor se va face în funcţie de regulamentul intern al fiecărei unităţi de cazare, în jurul orelor 09.00.</w:t>
                            </w:r>
                          </w:p>
                          <w:p w:rsidR="00C509A5" w:rsidRDefault="00C509A5" w:rsidP="00C509A5">
                            <w:pPr>
                              <w:pStyle w:val="intertitlucoloanastanga"/>
                              <w:rPr>
                                <w:b/>
                              </w:rPr>
                            </w:pPr>
                          </w:p>
                          <w:p w:rsidR="00C509A5" w:rsidRDefault="00C509A5" w:rsidP="00C509A5">
                            <w:pPr>
                              <w:pStyle w:val="intertitlucoloanastanga"/>
                              <w:rPr>
                                <w:b/>
                              </w:rPr>
                            </w:pPr>
                          </w:p>
                          <w:p w:rsidR="00FC63D6" w:rsidRDefault="00FC63D6" w:rsidP="00C509A5">
                            <w:pPr>
                              <w:pStyle w:val="intertitlucoloanastanga"/>
                              <w:rPr>
                                <w:b/>
                              </w:rPr>
                            </w:pPr>
                          </w:p>
                          <w:p w:rsidR="00FC63D6" w:rsidRDefault="00FC63D6" w:rsidP="00C509A5">
                            <w:pPr>
                              <w:pStyle w:val="intertitlucoloanastanga"/>
                              <w:rPr>
                                <w:b/>
                              </w:rPr>
                            </w:pPr>
                          </w:p>
                          <w:p w:rsidR="00FC63D6" w:rsidRDefault="00FC63D6" w:rsidP="00C509A5">
                            <w:pPr>
                              <w:pStyle w:val="intertitlucoloanastanga"/>
                              <w:rPr>
                                <w:b/>
                              </w:rPr>
                            </w:pPr>
                          </w:p>
                          <w:p w:rsidR="00FC63D6" w:rsidRDefault="00FC63D6" w:rsidP="00C509A5">
                            <w:pPr>
                              <w:pStyle w:val="intertitlucoloanastanga"/>
                              <w:rPr>
                                <w:b/>
                              </w:rPr>
                            </w:pPr>
                          </w:p>
                          <w:p w:rsidR="00FC63D6" w:rsidRPr="00FF4B5E" w:rsidRDefault="00FC63D6" w:rsidP="00C509A5">
                            <w:pPr>
                              <w:pStyle w:val="intertitlucoloanastanga"/>
                              <w:rPr>
                                <w:b/>
                              </w:rPr>
                            </w:pPr>
                          </w:p>
                          <w:p w:rsidR="00C509A5" w:rsidRPr="000B692F" w:rsidRDefault="00C509A5" w:rsidP="00C509A5">
                            <w:pPr>
                              <w:pStyle w:val="intertitlucoloanastanga"/>
                              <w:rPr>
                                <w:szCs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6" type="#_x0000_t202" style="position:absolute;margin-left:0;margin-top:190.5pt;width:162pt;height:642.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" fillcolor="#f4f2b2" stroked="f">
                <v:textbox style="mso-next-textbox:#Text Box 17" inset=",7.2pt,,7.2pt">
                  <w:txbxContent>
                    <w:p w:rsidR="00C509A5" w:rsidRPr="0039228D" w:rsidRDefault="00C509A5" w:rsidP="00C509A5">
                      <w:pPr>
                        <w:pStyle w:val="pret"/>
                      </w:pPr>
                      <w:r>
                        <w:t xml:space="preserve">Reduceri de pana la </w:t>
                      </w:r>
                      <w:r w:rsidR="00A35037">
                        <w:t>40</w:t>
                      </w:r>
                      <w:r>
                        <w:t>%</w:t>
                      </w:r>
                    </w:p>
                    <w:p w:rsidR="00C509A5" w:rsidRPr="0039228D" w:rsidRDefault="00C509A5" w:rsidP="00C509A5">
                      <w:pPr>
                        <w:pStyle w:val="coloanastanga"/>
                        <w:rPr>
                          <w:i w:val="0"/>
                        </w:rPr>
                      </w:pPr>
                    </w:p>
                    <w:p w:rsidR="00C509A5" w:rsidRPr="00273553" w:rsidRDefault="00C509A5" w:rsidP="00C509A5">
                      <w:pPr>
                        <w:pStyle w:val="intertitlucoloanastanga"/>
                        <w:rPr>
                          <w:b/>
                        </w:rPr>
                      </w:pPr>
                      <w:r>
                        <w:rPr>
                          <w:b/>
                        </w:rPr>
                        <w:t>PLECARI</w:t>
                      </w:r>
                    </w:p>
                    <w:p w:rsidR="00C509A5" w:rsidRPr="0039228D" w:rsidRDefault="00C509A5" w:rsidP="00C509A5">
                      <w:pPr>
                        <w:pStyle w:val="bulletscoloanastanga"/>
                        <w:jc w:val="left"/>
                      </w:pPr>
                      <w:r>
                        <w:rPr>
                          <w:lang w:val="en-US"/>
                        </w:rPr>
                        <w:t>In fiecare Luni</w:t>
                      </w:r>
                    </w:p>
                    <w:p w:rsidR="00C509A5" w:rsidRDefault="00C509A5" w:rsidP="00C509A5">
                      <w:pPr>
                        <w:pStyle w:val="intertitlucoloanastanga"/>
                        <w:rPr>
                          <w:b/>
                        </w:rPr>
                      </w:pPr>
                    </w:p>
                    <w:p w:rsidR="00C509A5" w:rsidRPr="00273553" w:rsidRDefault="00C509A5" w:rsidP="00C509A5">
                      <w:pPr>
                        <w:pStyle w:val="intertitlucoloanastanga"/>
                        <w:rPr>
                          <w:b/>
                        </w:rPr>
                      </w:pPr>
                      <w:r>
                        <w:rPr>
                          <w:b/>
                        </w:rPr>
                        <w:t>PLECARI DIN</w:t>
                      </w:r>
                    </w:p>
                    <w:p w:rsidR="00C509A5" w:rsidRPr="00C5570C" w:rsidRDefault="00C509A5" w:rsidP="00C509A5">
                      <w:pPr>
                        <w:pStyle w:val="NoSpacing"/>
                        <w:jc w:val="both"/>
                        <w:rPr>
                          <w:sz w:val="20"/>
                          <w:szCs w:val="20"/>
                        </w:rPr>
                      </w:pPr>
                      <w:r w:rsidRPr="00C5570C">
                        <w:rPr>
                          <w:sz w:val="20"/>
                          <w:szCs w:val="20"/>
                        </w:rPr>
                        <w:t>Bucuresti, Brasov, Ploiesti, Suceava, Piatra Neamt, Iasi, Bacau, Focsani, Galati, Braila, Buzau, Constanta, Sibiu, Rm. Valcea, Pitesti, Craiova, Slatina, Cluj, Oradea, Arad, Timisoara, Deva, Lugoj, Drobeta Turnu Severin, Orasova, Caransebes, Resita, Voteig</w:t>
                      </w:r>
                    </w:p>
                    <w:p w:rsidR="00C509A5" w:rsidRDefault="00C509A5" w:rsidP="00C509A5">
                      <w:pPr>
                        <w:pStyle w:val="bulletscoloanastanga"/>
                        <w:numPr>
                          <w:ilvl w:val="0"/>
                          <w:numId w:val="0"/>
                        </w:numPr>
                        <w:ind w:left="530"/>
                        <w:rPr>
                          <w:lang w:val="en-US"/>
                        </w:rPr>
                      </w:pPr>
                    </w:p>
                    <w:p w:rsidR="00C509A5" w:rsidRPr="00273553" w:rsidRDefault="00C509A5" w:rsidP="00C509A5">
                      <w:pPr>
                        <w:pStyle w:val="intertitlucoloanastanga"/>
                        <w:rPr>
                          <w:b/>
                        </w:rPr>
                      </w:pPr>
                      <w:r>
                        <w:rPr>
                          <w:b/>
                        </w:rPr>
                        <w:t>Avans la inscriere</w:t>
                      </w:r>
                    </w:p>
                    <w:p w:rsidR="00C509A5" w:rsidRPr="00AE26DF" w:rsidRDefault="00C509A5" w:rsidP="00C509A5">
                      <w:pPr>
                        <w:pStyle w:val="bulletscoloanastanga"/>
                      </w:pPr>
                      <w:r>
                        <w:rPr>
                          <w:lang w:val="en-US"/>
                        </w:rPr>
                        <w:t>Minim 30% - camera standard</w:t>
                      </w:r>
                    </w:p>
                    <w:p w:rsidR="00C509A5" w:rsidRDefault="00C509A5" w:rsidP="00C509A5">
                      <w:pPr>
                        <w:pStyle w:val="bulletscoloanastanga"/>
                      </w:pPr>
                      <w:r>
                        <w:rPr>
                          <w:lang w:val="en-US"/>
                        </w:rPr>
                        <w:t>Minim 50% - camera promo</w:t>
                      </w:r>
                    </w:p>
                    <w:p w:rsidR="00C509A5" w:rsidRPr="00AE26DF" w:rsidRDefault="00C509A5" w:rsidP="00C509A5">
                      <w:pPr>
                        <w:pStyle w:val="bulletscoloanastanga"/>
                        <w:numPr>
                          <w:ilvl w:val="0"/>
                          <w:numId w:val="0"/>
                        </w:numPr>
                        <w:ind w:left="170"/>
                        <w:jc w:val="left"/>
                      </w:pPr>
                    </w:p>
                    <w:p w:rsidR="00C509A5" w:rsidRPr="00CA16FA" w:rsidRDefault="00C509A5" w:rsidP="00C509A5">
                      <w:pPr>
                        <w:pStyle w:val="intertitlucoloanastanga"/>
                        <w:rPr>
                          <w:b/>
                        </w:rPr>
                      </w:pPr>
                      <w:r>
                        <w:rPr>
                          <w:b/>
                        </w:rPr>
                        <w:t xml:space="preserve">TARIFUL INCLUDE </w:t>
                      </w:r>
                    </w:p>
                    <w:p w:rsidR="00C509A5" w:rsidRPr="002D677A" w:rsidRDefault="00C509A5" w:rsidP="00C509A5">
                      <w:pPr>
                        <w:pStyle w:val="bulletscoloanastanga"/>
                        <w:rPr>
                          <w:lang w:val="en-US"/>
                        </w:rPr>
                      </w:pPr>
                      <w:r w:rsidRPr="002D677A">
                        <w:rPr>
                          <w:lang w:val="en-US"/>
                        </w:rPr>
                        <w:t>7 nopţi cazare</w:t>
                      </w:r>
                      <w:r>
                        <w:rPr>
                          <w:lang w:val="en-US"/>
                        </w:rPr>
                        <w:t>;</w:t>
                      </w:r>
                    </w:p>
                    <w:p w:rsidR="00C509A5" w:rsidRPr="002D677A" w:rsidRDefault="00C509A5" w:rsidP="00C509A5">
                      <w:pPr>
                        <w:pStyle w:val="bulletscoloanastanga"/>
                        <w:rPr>
                          <w:lang w:val="en-US"/>
                        </w:rPr>
                      </w:pPr>
                      <w:r>
                        <w:rPr>
                          <w:lang w:val="en-US"/>
                        </w:rPr>
                        <w:t>Masa in functie de variant de cazare aleasa;</w:t>
                      </w:r>
                    </w:p>
                    <w:p w:rsidR="00C509A5" w:rsidRPr="002D677A" w:rsidRDefault="00C509A5" w:rsidP="00C509A5">
                      <w:pPr>
                        <w:pStyle w:val="bulletscoloanastanga"/>
                        <w:rPr>
                          <w:lang w:val="en-US"/>
                        </w:rPr>
                      </w:pPr>
                      <w:r w:rsidRPr="002D677A">
                        <w:rPr>
                          <w:lang w:val="en-US"/>
                        </w:rPr>
                        <w:t xml:space="preserve">Însoţitor de grup din partea agenţiei (la autocar); </w:t>
                      </w:r>
                    </w:p>
                    <w:p w:rsidR="00C509A5" w:rsidRPr="00F9121A" w:rsidRDefault="00C509A5" w:rsidP="00C509A5">
                      <w:pPr>
                        <w:pStyle w:val="bulletscoloanastanga"/>
                        <w:rPr>
                          <w:lang w:val="en-US"/>
                        </w:rPr>
                      </w:pPr>
                      <w:r w:rsidRPr="002D677A">
                        <w:rPr>
                          <w:lang w:val="en-US"/>
                        </w:rPr>
                        <w:t>Asistență turistică locala.</w:t>
                      </w:r>
                    </w:p>
                    <w:p w:rsidR="000C48F3" w:rsidRDefault="00C509A5" w:rsidP="000C48F3">
                      <w:pPr>
                        <w:jc w:val="both"/>
                        <w:rPr>
                          <w:rFonts w:ascii="Calibri" w:hAnsi="Calibri"/>
                          <w:i/>
                          <w:sz w:val="16"/>
                          <w:szCs w:val="16"/>
                        </w:rPr>
                      </w:pPr>
                      <w:r w:rsidRPr="006C51D6">
                        <w:rPr>
                          <w:rFonts w:ascii="Calibri" w:hAnsi="Calibri" w:cs="Calibri"/>
                          <w:i/>
                          <w:sz w:val="16"/>
                          <w:szCs w:val="16"/>
                        </w:rPr>
                        <w:t>*</w:t>
                      </w:r>
                      <w:r w:rsidRPr="00C5570C">
                        <w:rPr>
                          <w:rFonts w:ascii="Calibri" w:hAnsi="Calibri" w:cs="Calibri"/>
                          <w:i/>
                          <w:sz w:val="16"/>
                          <w:szCs w:val="16"/>
                        </w:rPr>
                        <w:t xml:space="preserve">Asistenta turistica este asigurata de reprezentantii din destinatie si include </w:t>
                      </w:r>
                      <w:proofErr w:type="gramStart"/>
                      <w:r w:rsidRPr="00C5570C">
                        <w:rPr>
                          <w:rFonts w:ascii="Calibri" w:hAnsi="Calibri" w:cs="Calibri"/>
                          <w:i/>
                          <w:sz w:val="16"/>
                          <w:szCs w:val="16"/>
                        </w:rPr>
                        <w:t>preluarea,insotirea</w:t>
                      </w:r>
                      <w:proofErr w:type="gramEnd"/>
                      <w:r w:rsidRPr="00C5570C">
                        <w:rPr>
                          <w:rFonts w:ascii="Calibri" w:hAnsi="Calibri" w:cs="Calibri"/>
                          <w:i/>
                          <w:sz w:val="16"/>
                          <w:szCs w:val="16"/>
                        </w:rPr>
                        <w:t xml:space="preserve"> si conducerea turistilor de la punctul de sosire spre locul de cazare (pentru turistii care opteaza pentru transport autocar) sau spre vizitarea unui obiectiv turistic. Precum si suport la destinatie, pe durata sejurului, fiind in legatura directa cu</w:t>
                      </w:r>
                      <w:r w:rsidRPr="00C5570C">
                        <w:rPr>
                          <w:rFonts w:ascii="Calibri" w:hAnsi="Calibri"/>
                          <w:i/>
                          <w:sz w:val="16"/>
                          <w:szCs w:val="16"/>
                        </w:rPr>
                        <w:t xml:space="preserve"> organizatorul.</w:t>
                      </w:r>
                    </w:p>
                    <w:p w:rsidR="00C509A5" w:rsidRPr="000C48F3" w:rsidRDefault="00C509A5" w:rsidP="000C48F3">
                      <w:pPr>
                        <w:jc w:val="both"/>
                        <w:rPr>
                          <w:rFonts w:ascii="Calibri" w:hAnsi="Calibri"/>
                          <w:i/>
                          <w:sz w:val="16"/>
                          <w:szCs w:val="16"/>
                        </w:rPr>
                      </w:pPr>
                      <w:r w:rsidRPr="00FF4B5E">
                        <w:rPr>
                          <w:b/>
                        </w:rPr>
                        <w:t>Tariful nu include</w:t>
                      </w:r>
                    </w:p>
                    <w:p w:rsidR="00C509A5" w:rsidRPr="009C49F0" w:rsidRDefault="00C509A5" w:rsidP="00C509A5">
                      <w:pPr>
                        <w:pStyle w:val="bulletscoloanastanga"/>
                        <w:rPr>
                          <w:sz w:val="16"/>
                        </w:rPr>
                      </w:pPr>
                      <w:r w:rsidRPr="009C49F0">
                        <w:rPr>
                          <w:sz w:val="16"/>
                        </w:rPr>
                        <w:t>Asigurare medicala de calatorie si asigurarea storno;</w:t>
                      </w:r>
                    </w:p>
                    <w:p w:rsidR="00C509A5" w:rsidRPr="009C49F0" w:rsidRDefault="00C509A5" w:rsidP="00C509A5">
                      <w:pPr>
                        <w:pStyle w:val="bulletscoloanastanga"/>
                        <w:rPr>
                          <w:sz w:val="16"/>
                        </w:rPr>
                      </w:pPr>
                      <w:r w:rsidRPr="009C49F0">
                        <w:rPr>
                          <w:sz w:val="16"/>
                        </w:rPr>
                        <w:t>Taxele de intrare la obiectivele turistice</w:t>
                      </w:r>
                    </w:p>
                    <w:p w:rsidR="00C509A5" w:rsidRPr="009C49F0" w:rsidRDefault="00C509A5" w:rsidP="00C509A5">
                      <w:pPr>
                        <w:pStyle w:val="bulletscoloanastanga"/>
                        <w:rPr>
                          <w:sz w:val="16"/>
                        </w:rPr>
                      </w:pPr>
                      <w:r w:rsidRPr="009C49F0">
                        <w:rPr>
                          <w:sz w:val="16"/>
                        </w:rPr>
                        <w:t>Programe optionale</w:t>
                      </w:r>
                    </w:p>
                    <w:p w:rsidR="009C49F0" w:rsidRPr="00B108F5" w:rsidRDefault="009C49F0" w:rsidP="009C49F0">
                      <w:pPr>
                        <w:pStyle w:val="bulletscoloanastanga"/>
                        <w:rPr>
                          <w:noProof/>
                          <w:sz w:val="16"/>
                          <w:szCs w:val="16"/>
                        </w:rPr>
                      </w:pPr>
                      <w:r w:rsidRPr="00B108F5">
                        <w:rPr>
                          <w:noProof/>
                          <w:sz w:val="16"/>
                          <w:szCs w:val="16"/>
                        </w:rPr>
                        <w:t>Taxa hotelieră - se achită la recepție de către client. Aceasta diferă ȋn funcție de clasificarea hotelului și destinație. Mai multe detalii ȋn agenție.</w:t>
                      </w:r>
                    </w:p>
                    <w:p w:rsidR="009C49F0" w:rsidRPr="009C49F0" w:rsidRDefault="009C49F0" w:rsidP="009C49F0">
                      <w:pPr>
                        <w:pStyle w:val="bulletscoloanastanga"/>
                        <w:numPr>
                          <w:ilvl w:val="0"/>
                          <w:numId w:val="0"/>
                        </w:numPr>
                        <w:ind w:left="170"/>
                        <w:rPr>
                          <w:sz w:val="18"/>
                        </w:rPr>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0C48F3" w:rsidRDefault="000C48F3" w:rsidP="00C509A5">
                      <w:pPr>
                        <w:pStyle w:val="bulletscoloanastanga"/>
                        <w:numPr>
                          <w:ilvl w:val="0"/>
                          <w:numId w:val="0"/>
                        </w:numPr>
                        <w:ind w:left="170" w:hanging="170"/>
                      </w:pPr>
                    </w:p>
                    <w:p w:rsidR="000C48F3" w:rsidRDefault="000C48F3" w:rsidP="00C509A5">
                      <w:pPr>
                        <w:pStyle w:val="bulletscoloanastanga"/>
                        <w:numPr>
                          <w:ilvl w:val="0"/>
                          <w:numId w:val="0"/>
                        </w:numPr>
                        <w:ind w:left="170" w:hanging="170"/>
                      </w:pPr>
                    </w:p>
                    <w:p w:rsidR="000C48F3" w:rsidRDefault="000C48F3" w:rsidP="00C509A5">
                      <w:pPr>
                        <w:pStyle w:val="bulletscoloanastanga"/>
                        <w:numPr>
                          <w:ilvl w:val="0"/>
                          <w:numId w:val="0"/>
                        </w:numPr>
                        <w:ind w:left="170" w:hanging="170"/>
                      </w:pPr>
                    </w:p>
                    <w:p w:rsidR="000C48F3" w:rsidRDefault="000C48F3" w:rsidP="00C509A5">
                      <w:pPr>
                        <w:pStyle w:val="bulletscoloanastanga"/>
                        <w:numPr>
                          <w:ilvl w:val="0"/>
                          <w:numId w:val="0"/>
                        </w:numPr>
                        <w:ind w:left="170" w:hanging="170"/>
                      </w:pPr>
                    </w:p>
                    <w:p w:rsidR="000C48F3" w:rsidRDefault="000C48F3" w:rsidP="00C509A5">
                      <w:pPr>
                        <w:pStyle w:val="bulletscoloanastanga"/>
                        <w:numPr>
                          <w:ilvl w:val="0"/>
                          <w:numId w:val="0"/>
                        </w:numPr>
                        <w:ind w:left="170" w:hanging="170"/>
                      </w:pPr>
                    </w:p>
                    <w:p w:rsidR="000C48F3" w:rsidRDefault="000C48F3"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jc w:val="left"/>
                      </w:pPr>
                    </w:p>
                    <w:p w:rsidR="00C509A5" w:rsidRDefault="00C509A5" w:rsidP="00C509A5">
                      <w:pPr>
                        <w:pStyle w:val="bulletscoloanastanga"/>
                        <w:numPr>
                          <w:ilvl w:val="0"/>
                          <w:numId w:val="0"/>
                        </w:numPr>
                        <w:ind w:left="170"/>
                        <w:jc w:val="left"/>
                      </w:pPr>
                    </w:p>
                    <w:p w:rsidR="00914DF5" w:rsidRPr="00D129A6" w:rsidRDefault="00914DF5" w:rsidP="00914DF5">
                      <w:pPr>
                        <w:spacing w:after="0"/>
                        <w:jc w:val="both"/>
                        <w:rPr>
                          <w:rFonts w:ascii="Calibri" w:eastAsia="Cambria" w:hAnsi="Calibri"/>
                          <w:b/>
                          <w:caps/>
                          <w:color w:val="00490F"/>
                          <w:spacing w:val="40"/>
                          <w:sz w:val="18"/>
                          <w:szCs w:val="18"/>
                        </w:rPr>
                      </w:pPr>
                      <w:r w:rsidRPr="00D129A6">
                        <w:rPr>
                          <w:rFonts w:ascii="Calibri" w:eastAsia="Cambria" w:hAnsi="Calibri"/>
                          <w:b/>
                          <w:caps/>
                          <w:color w:val="00490F"/>
                          <w:spacing w:val="40"/>
                          <w:sz w:val="18"/>
                          <w:szCs w:val="18"/>
                        </w:rPr>
                        <w:t>FORMALITATI</w:t>
                      </w:r>
                    </w:p>
                    <w:p w:rsidR="00914DF5" w:rsidRPr="00EA5F90" w:rsidRDefault="00914DF5" w:rsidP="00914DF5">
                      <w:pPr>
                        <w:spacing w:after="0"/>
                        <w:jc w:val="both"/>
                        <w:rPr>
                          <w:rFonts w:ascii="Calibri" w:hAnsi="Calibri"/>
                          <w:sz w:val="16"/>
                          <w:szCs w:val="16"/>
                        </w:rPr>
                      </w:pPr>
                      <w:r w:rsidRPr="00EA5F90">
                        <w:rPr>
                          <w:rFonts w:ascii="Calibri" w:hAnsi="Calibri"/>
                          <w:sz w:val="16"/>
                          <w:szCs w:val="16"/>
                        </w:rPr>
                        <w:t>Documentele necesare şi condiţiile în care cetăţenii români pot călători în străinătate, diferă în funcţie de ţară, de destinaţie şi/sau de tranzit, neexistând o regulă general valabilă. Totodată, în anumite situaţii, este necesară îndeplinirea unor condiţii suplimentare pentru a fi posibilă părăsirea teritoriului României de către cetăţenii români (minori, interzişi, sub supraveghere sau control judiciar, etc.).</w:t>
                      </w:r>
                    </w:p>
                    <w:p w:rsidR="00914DF5" w:rsidRPr="00EA5F90" w:rsidRDefault="00914DF5" w:rsidP="00914DF5">
                      <w:pPr>
                        <w:spacing w:after="0"/>
                        <w:jc w:val="both"/>
                        <w:rPr>
                          <w:rFonts w:ascii="Calibri" w:hAnsi="Calibri"/>
                          <w:sz w:val="16"/>
                          <w:szCs w:val="16"/>
                        </w:rPr>
                      </w:pPr>
                      <w:r w:rsidRPr="00EA5F90">
                        <w:rPr>
                          <w:rFonts w:ascii="Calibri" w:hAnsi="Calibri"/>
                          <w:sz w:val="16"/>
                          <w:szCs w:val="16"/>
                        </w:rPr>
                        <w:t>În consecinţă, Christian Tour recomandă tuturor turiştilor săi să se informeze în legătură cu toate documentele necesare, vize, aprobări sau orice alte condiţii ce sunt necesare pentru realizarea călătoriei lor, la Ministerul Afacerilor Externe (</w:t>
                      </w:r>
                      <w:hyperlink r:id="rId10" w:tgtFrame="_blank" w:history="1">
                        <w:r w:rsidRPr="00EA5F90">
                          <w:rPr>
                            <w:rFonts w:ascii="Calibri" w:hAnsi="Calibri"/>
                            <w:sz w:val="16"/>
                            <w:szCs w:val="16"/>
                          </w:rPr>
                          <w:t>Aleea Alexandru nr. 31, Sector 1, Bucureşti</w:t>
                        </w:r>
                      </w:hyperlink>
                      <w:r w:rsidRPr="00EA5F90">
                        <w:rPr>
                          <w:rFonts w:ascii="Calibri" w:hAnsi="Calibri"/>
                          <w:sz w:val="16"/>
                          <w:szCs w:val="16"/>
                        </w:rPr>
                        <w:t xml:space="preserve"> – tel. +40 21 319.21.08 sau +40 21 319.21.25), putând fi consultat şi website-ul acestui minister la adresa: </w:t>
                      </w:r>
                      <w:hyperlink r:id="rId11" w:history="1">
                        <w:r w:rsidRPr="00EA5F90">
                          <w:rPr>
                            <w:rFonts w:ascii="Calibri" w:hAnsi="Calibri"/>
                            <w:sz w:val="16"/>
                            <w:szCs w:val="16"/>
                          </w:rPr>
                          <w:t>http://www.mae.ro/travel-conditions</w:t>
                        </w:r>
                      </w:hyperlink>
                      <w:r w:rsidRPr="00EA5F90">
                        <w:rPr>
                          <w:rFonts w:ascii="Calibri" w:hAnsi="Calibri"/>
                          <w:sz w:val="16"/>
                          <w:szCs w:val="16"/>
                        </w:rPr>
                        <w:t xml:space="preserve">. De asemenea, informaţii relevante pot fi obţinute şi de la Poliţia de Frontieră Română (Bucureşti, Bulevardul Geniului nr. 42C, Sector 6, - telefon:  021.316.25.98 / 021.318.25.98), inclusiv accesând website-ul acestei instituţii: </w:t>
                      </w:r>
                      <w:hyperlink r:id="rId12" w:history="1">
                        <w:r w:rsidRPr="00EA5F90">
                          <w:rPr>
                            <w:rFonts w:ascii="Calibri" w:hAnsi="Calibri"/>
                            <w:sz w:val="16"/>
                            <w:szCs w:val="16"/>
                          </w:rPr>
                          <w:t>https://www.politiadefrontiera.ro</w:t>
                        </w:r>
                      </w:hyperlink>
                      <w:r w:rsidRPr="00EA5F90">
                        <w:rPr>
                          <w:rFonts w:ascii="Calibri" w:hAnsi="Calibri"/>
                          <w:sz w:val="16"/>
                          <w:szCs w:val="16"/>
                        </w:rPr>
                        <w:t>.</w:t>
                      </w:r>
                    </w:p>
                    <w:p w:rsidR="00914DF5" w:rsidRPr="00EA5F90" w:rsidRDefault="00914DF5" w:rsidP="00914DF5">
                      <w:pPr>
                        <w:spacing w:after="0"/>
                        <w:jc w:val="both"/>
                        <w:rPr>
                          <w:rFonts w:ascii="Calibri" w:hAnsi="Calibri"/>
                          <w:sz w:val="16"/>
                          <w:szCs w:val="16"/>
                        </w:rPr>
                      </w:pPr>
                      <w:r w:rsidRPr="00EA5F90">
                        <w:rPr>
                          <w:rFonts w:ascii="Calibri" w:hAnsi="Calibri"/>
                          <w:sz w:val="16"/>
                          <w:szCs w:val="16"/>
                        </w:rPr>
                        <w:t>Christian Tour depune eforturi pentru a furniza turiştilor informaţii actualizate, în funcţie de specificul călătoriei turistice, însă nu îşi asumă nicio răspundere faţă de turiştii care din cauza neîndeplinirii condiţiilor de călătorie sau nedeţinerii documentelor necesare, nu pot părăsi teritoriul României sau nu pot efectua călătoria turistică.</w:t>
                      </w:r>
                    </w:p>
                    <w:p w:rsidR="00914DF5" w:rsidRPr="00EA5F90" w:rsidRDefault="00914DF5" w:rsidP="00914DF5">
                      <w:pPr>
                        <w:spacing w:after="0"/>
                        <w:jc w:val="both"/>
                        <w:rPr>
                          <w:rFonts w:ascii="Calibri" w:hAnsi="Calibri"/>
                          <w:sz w:val="16"/>
                          <w:szCs w:val="16"/>
                        </w:rPr>
                      </w:pPr>
                      <w:r w:rsidRPr="00EA5F90">
                        <w:rPr>
                          <w:rFonts w:ascii="Calibri" w:hAnsi="Calibri"/>
                          <w:sz w:val="16"/>
                          <w:szCs w:val="16"/>
                        </w:rPr>
                        <w:t>Pentru a putea ieși din țară, copiii sub 18 ani trebuie sa îndeplinească urmatoarele condiții: să călătorească cu cel puțin un adult însoțitor, să aibă asupra lor acordul ambilor părinți (sau al părintelui care nu-i însoțește) legalizat la notariat. Adultul care îi însoțește, în cazul în care nu este unul dintre părinti, trebuie să aibă cazier judiciar pe care să îl prezinte la frontieră.</w:t>
                      </w:r>
                    </w:p>
                    <w:p w:rsidR="00914DF5" w:rsidRDefault="00914DF5" w:rsidP="00914DF5">
                      <w:pPr>
                        <w:spacing w:after="0"/>
                        <w:jc w:val="both"/>
                        <w:rPr>
                          <w:rFonts w:ascii="Calibri" w:hAnsi="Calibri"/>
                          <w:sz w:val="16"/>
                          <w:szCs w:val="16"/>
                        </w:rPr>
                      </w:pPr>
                      <w:r w:rsidRPr="00EA5F90">
                        <w:rPr>
                          <w:rFonts w:ascii="Calibri" w:hAnsi="Calibri"/>
                          <w:sz w:val="16"/>
                          <w:szCs w:val="16"/>
                        </w:rPr>
                        <w:t xml:space="preserve">Nu </w:t>
                      </w:r>
                      <w:proofErr w:type="gramStart"/>
                      <w:r w:rsidRPr="00EA5F90">
                        <w:rPr>
                          <w:rFonts w:ascii="Calibri" w:hAnsi="Calibri"/>
                          <w:sz w:val="16"/>
                          <w:szCs w:val="16"/>
                        </w:rPr>
                        <w:t>sunt  obligatorii</w:t>
                      </w:r>
                      <w:proofErr w:type="gramEnd"/>
                      <w:r w:rsidRPr="00EA5F90">
                        <w:rPr>
                          <w:rFonts w:ascii="Calibri" w:hAnsi="Calibri"/>
                          <w:sz w:val="16"/>
                          <w:szCs w:val="16"/>
                        </w:rPr>
                        <w:t xml:space="preserve"> asigurarea medicală de călătorie și asigurarea storno însa agenția vă recomandă să le aveți.</w:t>
                      </w:r>
                    </w:p>
                    <w:p w:rsidR="00914DF5" w:rsidRPr="00EA5F90" w:rsidRDefault="00914DF5" w:rsidP="00914DF5">
                      <w:pPr>
                        <w:spacing w:after="0"/>
                        <w:jc w:val="both"/>
                        <w:rPr>
                          <w:rFonts w:ascii="Calibri" w:hAnsi="Calibri"/>
                          <w:sz w:val="16"/>
                          <w:szCs w:val="16"/>
                        </w:rPr>
                      </w:pPr>
                    </w:p>
                    <w:p w:rsidR="00914DF5" w:rsidRPr="00EA5F90" w:rsidRDefault="00914DF5" w:rsidP="00914DF5">
                      <w:pPr>
                        <w:pStyle w:val="intertitlucoloanastanga"/>
                        <w:rPr>
                          <w:b/>
                          <w:sz w:val="16"/>
                          <w:szCs w:val="16"/>
                        </w:rPr>
                      </w:pPr>
                      <w:r w:rsidRPr="00EA5F90">
                        <w:rPr>
                          <w:b/>
                          <w:sz w:val="16"/>
                          <w:szCs w:val="16"/>
                        </w:rPr>
                        <w:t>BINE DE STIUT</w:t>
                      </w:r>
                    </w:p>
                    <w:p w:rsidR="00914DF5" w:rsidRPr="00EA5F90" w:rsidRDefault="00914DF5" w:rsidP="00914DF5">
                      <w:pPr>
                        <w:spacing w:after="0"/>
                        <w:jc w:val="both"/>
                        <w:rPr>
                          <w:rFonts w:ascii="Calibri" w:hAnsi="Calibri" w:cs="Calibri"/>
                          <w:sz w:val="16"/>
                          <w:szCs w:val="16"/>
                        </w:rPr>
                      </w:pPr>
                      <w:r w:rsidRPr="00EA5F90">
                        <w:rPr>
                          <w:rFonts w:ascii="Calibri" w:hAnsi="Calibri" w:cs="Calibri"/>
                          <w:sz w:val="16"/>
                          <w:szCs w:val="16"/>
                        </w:rPr>
                        <w:t xml:space="preserve">Autocarele agenţiei sunt cele mai moderne din industria turistică, toate clasificate la 3*, echipate cu sistem audio-video, aer condiţionat, scaune rabatabile. </w:t>
                      </w:r>
                    </w:p>
                    <w:p w:rsidR="00914DF5" w:rsidRPr="00EA5F90" w:rsidRDefault="00914DF5" w:rsidP="00914DF5">
                      <w:pPr>
                        <w:spacing w:after="0"/>
                        <w:jc w:val="both"/>
                        <w:rPr>
                          <w:rFonts w:ascii="Calibri" w:hAnsi="Calibri" w:cs="Calibri"/>
                          <w:sz w:val="16"/>
                          <w:szCs w:val="16"/>
                        </w:rPr>
                      </w:pPr>
                      <w:r w:rsidRPr="00EA5F90">
                        <w:rPr>
                          <w:rFonts w:ascii="Calibri" w:hAnsi="Calibri" w:cs="Calibri"/>
                          <w:sz w:val="16"/>
                          <w:szCs w:val="16"/>
                        </w:rPr>
                        <w:t xml:space="preserve">Turiştii se vor prezenţa la locul de îmbarcare cu cel puţin jumătate de oră mai devreme faţă de orele de plecare menţionate. </w:t>
                      </w:r>
                    </w:p>
                    <w:p w:rsidR="00914DF5" w:rsidRPr="00EA5F90" w:rsidRDefault="00914DF5" w:rsidP="00914DF5">
                      <w:pPr>
                        <w:spacing w:after="0"/>
                        <w:jc w:val="both"/>
                        <w:rPr>
                          <w:rFonts w:ascii="Calibri" w:hAnsi="Calibri" w:cs="Calibri"/>
                          <w:sz w:val="16"/>
                          <w:szCs w:val="16"/>
                        </w:rPr>
                      </w:pPr>
                      <w:r w:rsidRPr="00EA5F90">
                        <w:rPr>
                          <w:rFonts w:ascii="Calibri" w:hAnsi="Calibri" w:cs="Calibri"/>
                          <w:sz w:val="16"/>
                          <w:szCs w:val="16"/>
                        </w:rPr>
                        <w:t xml:space="preserve">Pentru plecările din ţară pot apărea întârzieri pe traseu din diverse motive care nu ţin de agenţia noastră (trafic). </w:t>
                      </w:r>
                    </w:p>
                    <w:p w:rsidR="00914DF5" w:rsidRPr="00EA5F90" w:rsidRDefault="00914DF5" w:rsidP="00914DF5">
                      <w:pPr>
                        <w:spacing w:after="0"/>
                        <w:jc w:val="both"/>
                        <w:rPr>
                          <w:rFonts w:ascii="Calibri" w:hAnsi="Calibri" w:cs="Calibri"/>
                          <w:sz w:val="16"/>
                          <w:szCs w:val="16"/>
                        </w:rPr>
                      </w:pPr>
                      <w:r w:rsidRPr="00EA5F90">
                        <w:rPr>
                          <w:rFonts w:ascii="Calibri" w:hAnsi="Calibri" w:cs="Calibri"/>
                          <w:sz w:val="16"/>
                          <w:szCs w:val="16"/>
                        </w:rPr>
                        <w:t xml:space="preserve">Aşezarea în autocar va fi realizată de către ghidul însoţitor conform diagramelor de îmbarcare (în funcţie de ordinea înscrierii turiştilor în agenţie). </w:t>
                      </w:r>
                    </w:p>
                    <w:p w:rsidR="00914DF5" w:rsidRPr="00EA5F90" w:rsidRDefault="00914DF5" w:rsidP="00914DF5">
                      <w:pPr>
                        <w:spacing w:after="0"/>
                        <w:jc w:val="both"/>
                        <w:rPr>
                          <w:rFonts w:ascii="Calibri" w:hAnsi="Calibri" w:cs="Calibri"/>
                          <w:sz w:val="16"/>
                          <w:szCs w:val="16"/>
                        </w:rPr>
                      </w:pPr>
                      <w:r w:rsidRPr="00EA5F90">
                        <w:rPr>
                          <w:rFonts w:ascii="Calibri" w:hAnsi="Calibri" w:cs="Calibri"/>
                          <w:sz w:val="16"/>
                          <w:szCs w:val="16"/>
                        </w:rPr>
                        <w:t xml:space="preserve">Autocarul face popasuri pe traseu la aproximativ 3 ore.  </w:t>
                      </w:r>
                    </w:p>
                    <w:p w:rsidR="00914DF5" w:rsidRPr="00EA5F90" w:rsidRDefault="00914DF5" w:rsidP="00914DF5">
                      <w:pPr>
                        <w:spacing w:after="0"/>
                        <w:jc w:val="both"/>
                        <w:rPr>
                          <w:rFonts w:ascii="Calibri" w:hAnsi="Calibri" w:cs="Calibri"/>
                          <w:sz w:val="16"/>
                          <w:szCs w:val="16"/>
                        </w:rPr>
                      </w:pPr>
                      <w:r w:rsidRPr="00EA5F90">
                        <w:rPr>
                          <w:rFonts w:ascii="Calibri" w:hAnsi="Calibri" w:cs="Calibri"/>
                          <w:sz w:val="16"/>
                          <w:szCs w:val="16"/>
                        </w:rPr>
                        <w:t xml:space="preserve">Clasificarea hotelurilor este dată de autorităţile în domeniu din ţara respectivă. </w:t>
                      </w:r>
                    </w:p>
                    <w:p w:rsidR="00914DF5" w:rsidRPr="00EA5F90" w:rsidRDefault="00914DF5" w:rsidP="00914DF5">
                      <w:pPr>
                        <w:spacing w:after="0"/>
                        <w:jc w:val="both"/>
                        <w:rPr>
                          <w:rFonts w:ascii="Calibri" w:hAnsi="Calibri" w:cs="Calibri"/>
                          <w:sz w:val="16"/>
                          <w:szCs w:val="16"/>
                        </w:rPr>
                      </w:pPr>
                      <w:r w:rsidRPr="00EA5F90">
                        <w:rPr>
                          <w:rFonts w:ascii="Calibri" w:hAnsi="Calibri" w:cs="Calibri"/>
                          <w:sz w:val="16"/>
                          <w:szCs w:val="16"/>
                        </w:rPr>
                        <w:t>Cazarea începe cu oră 14.00 în prima zi de sejur iar eliberarea camerelor se va face în funcţie de regulamentul intern al fiecărei unităţi de cazare, în jurul orelor 09.00.</w:t>
                      </w:r>
                    </w:p>
                    <w:p w:rsidR="00C509A5" w:rsidRDefault="00C509A5" w:rsidP="00C509A5">
                      <w:pPr>
                        <w:pStyle w:val="intertitlucoloanastanga"/>
                        <w:rPr>
                          <w:b/>
                        </w:rPr>
                      </w:pPr>
                    </w:p>
                    <w:p w:rsidR="00C509A5" w:rsidRDefault="00C509A5" w:rsidP="00C509A5">
                      <w:pPr>
                        <w:pStyle w:val="intertitlucoloanastanga"/>
                        <w:rPr>
                          <w:b/>
                        </w:rPr>
                      </w:pPr>
                    </w:p>
                    <w:p w:rsidR="00FC63D6" w:rsidRDefault="00FC63D6" w:rsidP="00C509A5">
                      <w:pPr>
                        <w:pStyle w:val="intertitlucoloanastanga"/>
                        <w:rPr>
                          <w:b/>
                        </w:rPr>
                      </w:pPr>
                    </w:p>
                    <w:p w:rsidR="00FC63D6" w:rsidRDefault="00FC63D6" w:rsidP="00C509A5">
                      <w:pPr>
                        <w:pStyle w:val="intertitlucoloanastanga"/>
                        <w:rPr>
                          <w:b/>
                        </w:rPr>
                      </w:pPr>
                    </w:p>
                    <w:p w:rsidR="00FC63D6" w:rsidRDefault="00FC63D6" w:rsidP="00C509A5">
                      <w:pPr>
                        <w:pStyle w:val="intertitlucoloanastanga"/>
                        <w:rPr>
                          <w:b/>
                        </w:rPr>
                      </w:pPr>
                    </w:p>
                    <w:p w:rsidR="00FC63D6" w:rsidRDefault="00FC63D6" w:rsidP="00C509A5">
                      <w:pPr>
                        <w:pStyle w:val="intertitlucoloanastanga"/>
                        <w:rPr>
                          <w:b/>
                        </w:rPr>
                      </w:pPr>
                    </w:p>
                    <w:p w:rsidR="00FC63D6" w:rsidRPr="00FF4B5E" w:rsidRDefault="00FC63D6" w:rsidP="00C509A5">
                      <w:pPr>
                        <w:pStyle w:val="intertitlucoloanastanga"/>
                        <w:rPr>
                          <w:b/>
                        </w:rPr>
                      </w:pPr>
                    </w:p>
                    <w:p w:rsidR="00C509A5" w:rsidRPr="000B692F" w:rsidRDefault="00C509A5" w:rsidP="00C509A5">
                      <w:pPr>
                        <w:pStyle w:val="intertitlucoloanastanga"/>
                        <w:rPr>
                          <w:szCs w:val="20"/>
                        </w:rPr>
                      </w:pPr>
                    </w:p>
                  </w:txbxContent>
                </v:textbox>
                <w10:wrap type="tight" anchorx="margin" anchory="page"/>
              </v:shape>
            </w:pict>
          </mc:Fallback>
        </mc:AlternateContent>
      </w:r>
      <w:r w:rsidRPr="00FE1D6A">
        <w:rPr>
          <w:noProof/>
        </w:rPr>
        <mc:AlternateContent>
          <mc:Choice Requires="wps">
            <w:drawing>
              <wp:anchor distT="0" distB="0" distL="114300" distR="114300" simplePos="0" relativeHeight="251660288" behindDoc="0" locked="0" layoutInCell="1" allowOverlap="1">
                <wp:simplePos x="0" y="0"/>
                <wp:positionH relativeFrom="page">
                  <wp:posOffset>2646045</wp:posOffset>
                </wp:positionH>
                <wp:positionV relativeFrom="page">
                  <wp:posOffset>2417445</wp:posOffset>
                </wp:positionV>
                <wp:extent cx="4602480" cy="7896225"/>
                <wp:effectExtent l="0" t="0" r="0" b="1905"/>
                <wp:wrapTight wrapText="bothSides">
                  <wp:wrapPolygon edited="0">
                    <wp:start x="0" y="0"/>
                    <wp:lineTo x="21600" y="0"/>
                    <wp:lineTo x="21600" y="21600"/>
                    <wp:lineTo x="0" y="21600"/>
                    <wp:lineTo x="0" y="0"/>
                  </wp:wrapPolygon>
                </wp:wrapTight>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2480" cy="789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2">
                        <w:txbxContent>
                          <w:p w:rsidR="004E409C" w:rsidRDefault="00C509A5" w:rsidP="004E409C">
                            <w:pPr>
                              <w:pStyle w:val="Subtitlutextlung"/>
                            </w:pPr>
                            <w:r>
                              <w:t xml:space="preserve">Program </w:t>
                            </w:r>
                          </w:p>
                          <w:p w:rsidR="00A35037" w:rsidRPr="004E409C" w:rsidRDefault="00A35037" w:rsidP="004E409C">
                            <w:pPr>
                              <w:pStyle w:val="Intertitlutextlung"/>
                              <w:rPr>
                                <w:szCs w:val="20"/>
                              </w:rPr>
                            </w:pPr>
                            <w:r w:rsidRPr="004E409C">
                              <w:rPr>
                                <w:noProof/>
                                <w:szCs w:val="20"/>
                              </w:rPr>
                              <w:t xml:space="preserve">ZIUA 1 - Către  Grecia… </w:t>
                            </w:r>
                          </w:p>
                          <w:p w:rsidR="00A35037" w:rsidRPr="004E409C" w:rsidRDefault="00A35037" w:rsidP="004E409C">
                            <w:pPr>
                              <w:spacing w:line="240" w:lineRule="auto"/>
                              <w:jc w:val="both"/>
                              <w:rPr>
                                <w:rFonts w:ascii="Cambria" w:hAnsi="Cambria"/>
                                <w:noProof/>
                                <w:sz w:val="20"/>
                                <w:szCs w:val="20"/>
                              </w:rPr>
                            </w:pPr>
                            <w:r w:rsidRPr="004E409C">
                              <w:rPr>
                                <w:rFonts w:ascii="Cambria" w:hAnsi="Cambria"/>
                                <w:noProof/>
                                <w:sz w:val="20"/>
                                <w:szCs w:val="20"/>
                              </w:rPr>
                              <w:t xml:space="preserve">Intalnire cu însoţitorul de grup la ora  şi locul stabilite în diagrama de plecări (anexată la pagina următoare). Plecare spre </w:t>
                            </w:r>
                            <w:r w:rsidR="007428B0">
                              <w:rPr>
                                <w:rFonts w:ascii="Cambria" w:hAnsi="Cambria"/>
                                <w:noProof/>
                                <w:sz w:val="20"/>
                                <w:szCs w:val="20"/>
                              </w:rPr>
                              <w:t>Ammoudia</w:t>
                            </w:r>
                            <w:r w:rsidRPr="004E409C">
                              <w:rPr>
                                <w:rFonts w:ascii="Cambria" w:hAnsi="Cambria"/>
                                <w:noProof/>
                                <w:sz w:val="20"/>
                                <w:szCs w:val="20"/>
                              </w:rPr>
                              <w:t xml:space="preserve"> pe traseul  România – Sofia – Promahonas – Ioannina – </w:t>
                            </w:r>
                            <w:r w:rsidR="007428B0">
                              <w:rPr>
                                <w:rFonts w:ascii="Cambria" w:hAnsi="Cambria"/>
                                <w:noProof/>
                                <w:sz w:val="20"/>
                                <w:szCs w:val="20"/>
                              </w:rPr>
                              <w:t>Ammoudia</w:t>
                            </w:r>
                            <w:r w:rsidRPr="004E409C">
                              <w:rPr>
                                <w:rFonts w:ascii="Cambria" w:hAnsi="Cambria"/>
                                <w:noProof/>
                                <w:sz w:val="20"/>
                                <w:szCs w:val="20"/>
                              </w:rPr>
                              <w:t>. Pe timpul nopţii, se va traversa Bulgaria.</w:t>
                            </w:r>
                          </w:p>
                          <w:p w:rsidR="00A35037" w:rsidRPr="004E409C" w:rsidRDefault="00A35037" w:rsidP="004E409C">
                            <w:pPr>
                              <w:pStyle w:val="Intertitlutextlung"/>
                              <w:rPr>
                                <w:szCs w:val="20"/>
                              </w:rPr>
                            </w:pPr>
                            <w:r w:rsidRPr="004E409C">
                              <w:rPr>
                                <w:szCs w:val="20"/>
                              </w:rPr>
                              <w:t>ZIUA 2  - Parga</w:t>
                            </w:r>
                          </w:p>
                          <w:p w:rsidR="00A35037" w:rsidRPr="004E409C" w:rsidRDefault="00A35037" w:rsidP="004E409C">
                            <w:pPr>
                              <w:spacing w:line="240" w:lineRule="auto"/>
                              <w:jc w:val="both"/>
                              <w:rPr>
                                <w:rFonts w:ascii="Cambria" w:hAnsi="Cambria"/>
                                <w:noProof/>
                                <w:sz w:val="20"/>
                                <w:szCs w:val="20"/>
                              </w:rPr>
                            </w:pPr>
                            <w:r w:rsidRPr="004E409C">
                              <w:rPr>
                                <w:rFonts w:ascii="Cambria" w:hAnsi="Cambria"/>
                                <w:noProof/>
                                <w:sz w:val="20"/>
                                <w:szCs w:val="20"/>
                              </w:rPr>
                              <w:t xml:space="preserve">În cursul diminetii, intram pe teritoriul Greciei, traversand pe rand mai multe provincii: Macedonia a carei capitala este Salonicul, Tessalia strabatuta de inaltimile Muntelui Olimp si Grecia Centrala, ale carei inaltimi sunt dominate de Muntii Pindului. Cazare </w:t>
                            </w:r>
                            <w:r w:rsidR="007428B0">
                              <w:rPr>
                                <w:rFonts w:ascii="Cambria" w:hAnsi="Cambria"/>
                                <w:noProof/>
                                <w:sz w:val="20"/>
                                <w:szCs w:val="20"/>
                              </w:rPr>
                              <w:t>Vila Elva</w:t>
                            </w:r>
                          </w:p>
                          <w:p w:rsidR="00A35037" w:rsidRPr="004E409C" w:rsidRDefault="00A35037" w:rsidP="004E409C">
                            <w:pPr>
                              <w:pStyle w:val="Intertitlutextlung"/>
                              <w:spacing w:line="240" w:lineRule="auto"/>
                              <w:rPr>
                                <w:noProof/>
                                <w:szCs w:val="20"/>
                              </w:rPr>
                            </w:pPr>
                            <w:r w:rsidRPr="004E409C">
                              <w:rPr>
                                <w:noProof/>
                                <w:szCs w:val="20"/>
                              </w:rPr>
                              <w:t>ZIUA 3– 8  Vă propunem să participati la următoarele excursii optionale:</w:t>
                            </w:r>
                          </w:p>
                          <w:p w:rsidR="004E409C"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Turul Insulelor Ionice</w:t>
                            </w:r>
                            <w:r w:rsidRPr="004E409C">
                              <w:rPr>
                                <w:rFonts w:ascii="Cambria" w:hAnsi="Cambria"/>
                                <w:noProof/>
                                <w:sz w:val="20"/>
                                <w:szCs w:val="20"/>
                              </w:rPr>
                              <w:t>. In aceasta excursie veti avea ocazia sa vizitati frumoasele insule din Marea Ionica: Lefkada, Kefalonia, Ithaka, Scorpios si Meganisi, unde se viziteaza Pestera Papanikolis, celebra pentru submarinul din cel de-Al Doilea Razboi Mondial. Veti admira frumoasele plaje din Lefkada, veti merge pe urmele lui Ulise in Itaka, iar apoi spre Insula Scorpios, proprietate a familiei Onassis.</w:t>
                            </w:r>
                          </w:p>
                          <w:p w:rsidR="00A35037"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Mituri.</w:t>
                            </w:r>
                            <w:r w:rsidRPr="004E409C">
                              <w:rPr>
                                <w:rFonts w:ascii="Cambria" w:hAnsi="Cambria"/>
                                <w:noProof/>
                                <w:sz w:val="20"/>
                                <w:szCs w:val="20"/>
                              </w:rPr>
                              <w:t xml:space="preserve"> Daca esti pasionat de legende, nu trebuie sa ratezi excursia care te va purta prin locurile de importanta istorica din zona. De la primul oracol din istorie, “Oracolul mortii”, primul oracol cunoscut din istorie, la Zalogo, un loc recunoscut pentru autosacrificare si raul Acheron din satul Gliki, locul unde in Antichitate se spune ca ar fi curs raul Styx...toate acestea vor crea o atmosfera de neuitat. </w:t>
                            </w:r>
                          </w:p>
                          <w:p w:rsidR="00A35037"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Zagoria si Canionul Vikos.</w:t>
                            </w:r>
                            <w:r w:rsidRPr="004E409C">
                              <w:rPr>
                                <w:rFonts w:ascii="Cambria" w:hAnsi="Cambria"/>
                                <w:noProof/>
                                <w:sz w:val="20"/>
                                <w:szCs w:val="20"/>
                              </w:rPr>
                              <w:t xml:space="preserve"> Regiunea Zagoria, “tinutul din spatele muntilor”, este o zona de o frumusete naturala incredibila, unde se afla si canionul Vikos, fiind recunoscut ca cel mai adanc din lume in concordanta cu latimea sa. In aceasta regiune, se gasesc multe poduri de piatra bine conservate ce erau traversate in trecut de magari cu desagi cu provizii catre munti. Pentru pasionatii de fotografie, peisajele spectaculoase nu vor inceta sa-i incante la tot pasul.</w:t>
                            </w:r>
                          </w:p>
                          <w:p w:rsidR="00A35037"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Paxos-Antipaxos.</w:t>
                            </w:r>
                            <w:r w:rsidRPr="004E409C">
                              <w:rPr>
                                <w:rFonts w:ascii="Cambria" w:hAnsi="Cambria"/>
                                <w:noProof/>
                                <w:sz w:val="20"/>
                                <w:szCs w:val="20"/>
                              </w:rPr>
                              <w:t xml:space="preserve"> Conform mitologiei grecesti, aceste 2 insule au fost create de Poseidon, Zeul Marii, prin lovirea celei mai sudice parti a Insulei Corfu cu al sau trident. Prima oprire va fi in Antipaxos, unde veti putea face snorkeling si sa inotati in apele cristaline. Croaziera va continua spre Pesterile Albastre, dupa care vom face o oprire in oraselul Gaios din Paxos unde veti avea timp liber pentru a descoperi orasul, pentru a face cumparaturi sau pentru a servi masa la una din tavernele cu specific pescaresc. </w:t>
                            </w:r>
                          </w:p>
                          <w:p w:rsidR="00A35037"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Meteora.</w:t>
                            </w:r>
                            <w:r w:rsidRPr="004E409C">
                              <w:rPr>
                                <w:rFonts w:ascii="Cambria" w:hAnsi="Cambria"/>
                                <w:noProof/>
                                <w:sz w:val="20"/>
                                <w:szCs w:val="20"/>
                              </w:rPr>
                              <w:t xml:space="preserve"> Nu poti sa ratezi acest loc spectaculos, unde Stancile Meteorei practic „suspendate in aer” iti vor taia respiratia. Formatiunile de piatra ce se ridica din sol s-au format acum mii de ani si in prezent gazduiesc manastiri. Dupa vizitarea acestora, se va face un popas in satul traditional de munte, Metsovo, renumit pentru branza afumata, carnati si un delicious vin local.</w:t>
                            </w:r>
                          </w:p>
                          <w:p w:rsidR="00C509A5" w:rsidRPr="004E409C" w:rsidRDefault="00C509A5" w:rsidP="004E409C">
                            <w:pPr>
                              <w:pStyle w:val="Intertitlutextlung"/>
                              <w:spacing w:line="240" w:lineRule="auto"/>
                              <w:rPr>
                                <w:szCs w:val="20"/>
                              </w:rPr>
                            </w:pPr>
                            <w:r w:rsidRPr="004E409C">
                              <w:rPr>
                                <w:szCs w:val="20"/>
                              </w:rPr>
                              <w:t>ZIUA 9- Catre Romania</w:t>
                            </w:r>
                          </w:p>
                          <w:p w:rsidR="00C509A5" w:rsidRPr="004E409C" w:rsidRDefault="004E409C" w:rsidP="00C509A5">
                            <w:pPr>
                              <w:jc w:val="both"/>
                              <w:rPr>
                                <w:rFonts w:ascii="Cambria" w:hAnsi="Cambria"/>
                                <w:sz w:val="20"/>
                                <w:szCs w:val="20"/>
                              </w:rPr>
                            </w:pPr>
                            <w:r w:rsidRPr="004E409C">
                              <w:rPr>
                                <w:rFonts w:ascii="Cambria" w:hAnsi="Cambria"/>
                                <w:sz w:val="20"/>
                                <w:szCs w:val="20"/>
                              </w:rPr>
                              <w:t>In cursul dupa-amiezii, vom parasi insula si ne vom indrepta catre portul Preveza pentru a traversa pe continent. Ne vom continua drumul spre tara pe traseul ales.</w:t>
                            </w:r>
                          </w:p>
                          <w:p w:rsidR="004E409C" w:rsidRPr="004E409C" w:rsidRDefault="004E409C" w:rsidP="004E409C">
                            <w:pPr>
                              <w:pStyle w:val="Intertitlutextlung"/>
                              <w:rPr>
                                <w:szCs w:val="20"/>
                              </w:rPr>
                            </w:pPr>
                            <w:r w:rsidRPr="004E409C">
                              <w:rPr>
                                <w:szCs w:val="20"/>
                              </w:rPr>
                              <w:t>ZIUA 10 - Din nou acasa!!!</w:t>
                            </w:r>
                          </w:p>
                          <w:p w:rsidR="004E409C" w:rsidRDefault="004E409C" w:rsidP="004E409C">
                            <w:pPr>
                              <w:jc w:val="both"/>
                              <w:rPr>
                                <w:rFonts w:ascii="Cambria" w:hAnsi="Cambria"/>
                                <w:sz w:val="20"/>
                                <w:szCs w:val="20"/>
                              </w:rPr>
                            </w:pPr>
                            <w:r w:rsidRPr="004E409C">
                              <w:rPr>
                                <w:rFonts w:ascii="Cambria" w:hAnsi="Cambria"/>
                                <w:sz w:val="20"/>
                                <w:szCs w:val="20"/>
                              </w:rPr>
                              <w:t>Sosim in Romania in cursul diminetii in functie de conditiile de trafic si de formalitatile vamale.</w:t>
                            </w:r>
                          </w:p>
                          <w:p w:rsidR="00FC63D6" w:rsidRDefault="00FC63D6" w:rsidP="004E409C">
                            <w:pPr>
                              <w:jc w:val="both"/>
                              <w:rPr>
                                <w:rFonts w:ascii="Cambria" w:hAnsi="Cambria"/>
                                <w:b/>
                                <w:sz w:val="20"/>
                                <w:szCs w:val="20"/>
                              </w:rPr>
                            </w:pPr>
                            <w:r>
                              <w:rPr>
                                <w:rFonts w:ascii="Cambria" w:hAnsi="Cambria"/>
                                <w:b/>
                                <w:sz w:val="20"/>
                                <w:szCs w:val="20"/>
                              </w:rPr>
                              <w:t xml:space="preserve">Detalii imbarcare Transport Autocar </w:t>
                            </w:r>
                          </w:p>
                          <w:tbl>
                            <w:tblPr>
                              <w:tblW w:w="7398" w:type="dxa"/>
                              <w:tblCellMar>
                                <w:left w:w="0" w:type="dxa"/>
                                <w:right w:w="0" w:type="dxa"/>
                              </w:tblCellMar>
                              <w:tblLook w:val="04A0" w:firstRow="1" w:lastRow="0" w:firstColumn="1" w:lastColumn="0" w:noHBand="0" w:noVBand="1"/>
                            </w:tblPr>
                            <w:tblGrid>
                              <w:gridCol w:w="1818"/>
                              <w:gridCol w:w="720"/>
                              <w:gridCol w:w="3870"/>
                              <w:gridCol w:w="990"/>
                            </w:tblGrid>
                            <w:tr w:rsidR="00673536" w:rsidTr="00A82D91">
                              <w:trPr>
                                <w:trHeight w:hRule="exact" w:val="284"/>
                              </w:trPr>
                              <w:tc>
                                <w:tcPr>
                                  <w:tcW w:w="1818"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673536" w:rsidRDefault="00673536" w:rsidP="00A82D91">
                                  <w:pPr>
                                    <w:jc w:val="center"/>
                                    <w:rPr>
                                      <w:rFonts w:ascii="Cambria" w:hAnsi="Cambria"/>
                                      <w:b/>
                                      <w:bCs/>
                                      <w:color w:val="000000"/>
                                      <w:sz w:val="16"/>
                                      <w:szCs w:val="16"/>
                                    </w:rPr>
                                  </w:pPr>
                                  <w:r>
                                    <w:rPr>
                                      <w:rFonts w:ascii="Cambria" w:hAnsi="Cambria"/>
                                      <w:b/>
                                      <w:bCs/>
                                      <w:color w:val="000000"/>
                                      <w:sz w:val="16"/>
                                      <w:szCs w:val="16"/>
                                    </w:rPr>
                                    <w:t>Oraṣul de ȋmbarcare</w:t>
                                  </w:r>
                                </w:p>
                              </w:tc>
                              <w:tc>
                                <w:tcPr>
                                  <w:tcW w:w="72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673536" w:rsidRDefault="00673536" w:rsidP="00A82D91">
                                  <w:pPr>
                                    <w:jc w:val="center"/>
                                    <w:rPr>
                                      <w:rFonts w:ascii="Cambria" w:hAnsi="Cambria"/>
                                      <w:b/>
                                      <w:bCs/>
                                      <w:color w:val="000000"/>
                                      <w:sz w:val="16"/>
                                      <w:szCs w:val="16"/>
                                    </w:rPr>
                                  </w:pPr>
                                  <w:r>
                                    <w:rPr>
                                      <w:rFonts w:ascii="Cambria" w:hAnsi="Cambria"/>
                                      <w:b/>
                                      <w:bCs/>
                                      <w:color w:val="000000"/>
                                      <w:sz w:val="16"/>
                                      <w:szCs w:val="16"/>
                                    </w:rPr>
                                    <w:t>Ora</w:t>
                                  </w:r>
                                </w:p>
                              </w:tc>
                              <w:tc>
                                <w:tcPr>
                                  <w:tcW w:w="387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673536" w:rsidRDefault="00673536" w:rsidP="00A82D91">
                                  <w:pPr>
                                    <w:jc w:val="center"/>
                                    <w:rPr>
                                      <w:rFonts w:ascii="Cambria" w:hAnsi="Cambria"/>
                                      <w:b/>
                                      <w:bCs/>
                                      <w:color w:val="000000"/>
                                      <w:sz w:val="16"/>
                                      <w:szCs w:val="16"/>
                                    </w:rPr>
                                  </w:pPr>
                                  <w:r>
                                    <w:rPr>
                                      <w:rFonts w:ascii="Cambria" w:hAnsi="Cambria"/>
                                      <w:b/>
                                      <w:bCs/>
                                      <w:color w:val="000000"/>
                                      <w:sz w:val="16"/>
                                      <w:szCs w:val="16"/>
                                    </w:rPr>
                                    <w:t>Punctul de plecare</w:t>
                                  </w:r>
                                </w:p>
                              </w:tc>
                              <w:tc>
                                <w:tcPr>
                                  <w:tcW w:w="99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73536" w:rsidRDefault="00673536" w:rsidP="00A82D91">
                                  <w:pPr>
                                    <w:jc w:val="center"/>
                                    <w:rPr>
                                      <w:rFonts w:ascii="Cambria" w:hAnsi="Cambria"/>
                                      <w:b/>
                                      <w:bCs/>
                                      <w:color w:val="000000"/>
                                      <w:sz w:val="16"/>
                                      <w:szCs w:val="16"/>
                                    </w:rPr>
                                  </w:pPr>
                                  <w:r>
                                    <w:rPr>
                                      <w:rFonts w:ascii="Cambria" w:hAnsi="Cambria"/>
                                      <w:b/>
                                      <w:bCs/>
                                      <w:color w:val="000000"/>
                                      <w:sz w:val="16"/>
                                      <w:szCs w:val="16"/>
                                    </w:rPr>
                                    <w:t>Tarif</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Braṣov</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10:30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Parcare Hotel Cubix</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100 €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Predeal</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11:00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Gară CFR Predeal</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100 €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Sinaia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11:30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Gară CFR Sinaia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100 €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Ploieşti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12:45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Petrom Metro</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90 €</w:t>
                                  </w:r>
                                </w:p>
                              </w:tc>
                            </w:tr>
                            <w:tr w:rsidR="00673536" w:rsidTr="00A82D91">
                              <w:trPr>
                                <w:trHeight w:val="471"/>
                              </w:trPr>
                              <w:tc>
                                <w:tcPr>
                                  <w:tcW w:w="181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673536" w:rsidRDefault="00673536" w:rsidP="00A82D91">
                                  <w:pPr>
                                    <w:rPr>
                                      <w:rFonts w:ascii="Cambria" w:hAnsi="Cambria"/>
                                      <w:b/>
                                      <w:bCs/>
                                      <w:color w:val="000000"/>
                                      <w:sz w:val="16"/>
                                      <w:szCs w:val="16"/>
                                    </w:rPr>
                                  </w:pPr>
                                  <w:r>
                                    <w:rPr>
                                      <w:rFonts w:ascii="Cambria" w:hAnsi="Cambria"/>
                                      <w:b/>
                                      <w:bCs/>
                                      <w:color w:val="000000"/>
                                      <w:sz w:val="16"/>
                                      <w:szCs w:val="16"/>
                                    </w:rPr>
                                    <w:t>București</w:t>
                                  </w:r>
                                </w:p>
                              </w:tc>
                              <w:tc>
                                <w:tcPr>
                                  <w:tcW w:w="72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673536" w:rsidRDefault="00673536" w:rsidP="00A82D91">
                                  <w:pPr>
                                    <w:jc w:val="center"/>
                                    <w:rPr>
                                      <w:rFonts w:ascii="Cambria" w:hAnsi="Cambria"/>
                                      <w:b/>
                                      <w:bCs/>
                                      <w:color w:val="000000"/>
                                      <w:sz w:val="16"/>
                                      <w:szCs w:val="16"/>
                                    </w:rPr>
                                  </w:pPr>
                                  <w:r>
                                    <w:rPr>
                                      <w:rFonts w:ascii="Cambria" w:hAnsi="Cambria"/>
                                      <w:b/>
                                      <w:bCs/>
                                      <w:color w:val="000000"/>
                                      <w:sz w:val="16"/>
                                      <w:szCs w:val="16"/>
                                    </w:rPr>
                                    <w:t>14:30</w:t>
                                  </w:r>
                                </w:p>
                              </w:tc>
                              <w:tc>
                                <w:tcPr>
                                  <w:tcW w:w="387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673536" w:rsidRDefault="00673536" w:rsidP="00A82D91">
                                  <w:pPr>
                                    <w:rPr>
                                      <w:rFonts w:ascii="Cambria" w:hAnsi="Cambria"/>
                                      <w:b/>
                                      <w:bCs/>
                                      <w:color w:val="000000"/>
                                      <w:sz w:val="16"/>
                                      <w:szCs w:val="16"/>
                                    </w:rPr>
                                  </w:pPr>
                                  <w:r>
                                    <w:rPr>
                                      <w:rFonts w:ascii="Cambria" w:hAnsi="Cambria"/>
                                      <w:color w:val="000000"/>
                                      <w:sz w:val="16"/>
                                      <w:szCs w:val="16"/>
                                    </w:rPr>
                                    <w:t xml:space="preserve">Noul </w:t>
                                  </w:r>
                                  <w:r>
                                    <w:rPr>
                                      <w:rFonts w:ascii="Cambria" w:hAnsi="Cambria"/>
                                      <w:b/>
                                      <w:bCs/>
                                      <w:color w:val="FF0000"/>
                                      <w:sz w:val="16"/>
                                      <w:szCs w:val="16"/>
                                    </w:rPr>
                                    <w:t>Terminal MementoBUS</w:t>
                                  </w:r>
                                  <w:r>
                                    <w:rPr>
                                      <w:rFonts w:ascii="Cambria" w:hAnsi="Cambria"/>
                                      <w:color w:val="FF0000"/>
                                      <w:sz w:val="16"/>
                                      <w:szCs w:val="16"/>
                                    </w:rPr>
                                    <w:t xml:space="preserve"> </w:t>
                                  </w:r>
                                  <w:r>
                                    <w:rPr>
                                      <w:rFonts w:ascii="Cambria" w:hAnsi="Cambria"/>
                                      <w:color w:val="000000"/>
                                      <w:sz w:val="16"/>
                                      <w:szCs w:val="16"/>
                                    </w:rPr>
                                    <w:t>(</w:t>
                                  </w:r>
                                  <w:r>
                                    <w:rPr>
                                      <w:rFonts w:ascii="Cambria" w:hAnsi="Cambria"/>
                                      <w:b/>
                                      <w:bCs/>
                                      <w:color w:val="000000"/>
                                      <w:sz w:val="16"/>
                                      <w:szCs w:val="16"/>
                                    </w:rPr>
                                    <w:t>situat in spatele Autogarii IDM, vis-à-vis si de Magazinul IDM si Gara Basarab (acces dinspre Sos. Orhideelor/Pod Basarab)</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85 €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Suceava*****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4:30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Hotel Bucovina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125 €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Piatra Neamṭ*****</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6:50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Hotel Central</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115 €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Iaṣi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6:00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Billa, Str.Arcu 29</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115 €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Roman</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7:30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Gară CFR Roman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110 €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Bacău</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8:15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Parcarea Stadionului Municipal</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110 €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Adjud</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9:15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Parcare OMV</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110 €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Focṣani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9:50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Benzinăria Mol</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105 €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Râmnicu Sărat</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10:30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Benzinăria Petrom</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105 €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Buzău</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11:15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Petrom Vamă</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95 €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Urziceni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12:10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Parcare Lukoil – sens giratoriu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95 €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Galaṭi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10:00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McDonald's</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105 €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Brăila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10:30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Hotel Traian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100 €</w:t>
                                  </w:r>
                                </w:p>
                              </w:tc>
                            </w:tr>
                            <w:tr w:rsidR="00673536" w:rsidTr="00A82D91">
                              <w:trPr>
                                <w:trHeight w:hRule="exact" w:val="240"/>
                              </w:trPr>
                              <w:tc>
                                <w:tcPr>
                                  <w:tcW w:w="181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Constanṭa</w:t>
                                  </w:r>
                                </w:p>
                              </w:tc>
                              <w:tc>
                                <w:tcPr>
                                  <w:tcW w:w="72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10:00</w:t>
                                  </w:r>
                                </w:p>
                              </w:tc>
                              <w:tc>
                                <w:tcPr>
                                  <w:tcW w:w="387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Parcare Crimbogaz - lângă LIDL, pe Bdul I.C. Brătianu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115 €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Tulcea</w:t>
                                  </w:r>
                                </w:p>
                              </w:tc>
                              <w:tc>
                                <w:tcPr>
                                  <w:tcW w:w="72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9:00</w:t>
                                  </w:r>
                                </w:p>
                              </w:tc>
                              <w:tc>
                                <w:tcPr>
                                  <w:tcW w:w="387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Parcare Hotel Esplanada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115 €</w:t>
                                  </w:r>
                                </w:p>
                              </w:tc>
                            </w:tr>
                            <w:tr w:rsidR="00673536" w:rsidTr="00A82D91">
                              <w:trPr>
                                <w:trHeight w:hRule="exact" w:val="435"/>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b/>
                                      <w:color w:val="000000"/>
                                      <w:sz w:val="16"/>
                                      <w:szCs w:val="16"/>
                                    </w:rPr>
                                  </w:pPr>
                                  <w:r>
                                    <w:rPr>
                                      <w:rFonts w:ascii="Cambria" w:hAnsi="Cambria"/>
                                      <w:b/>
                                      <w:color w:val="000000"/>
                                      <w:sz w:val="16"/>
                                      <w:szCs w:val="16"/>
                                    </w:rPr>
                                    <w:t>Sibiu*</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8:30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bCs/>
                                      <w:sz w:val="16"/>
                                      <w:szCs w:val="18"/>
                                    </w:rPr>
                                    <w:t>Parcare Muzeul de Stiinte Naturale – Bdul. Corneliu Coposu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115 €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Râmnicu Vâlcea*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10:15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Sala Sporturilor Traian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100 €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Pitești*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11:30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Parcare Hotel Muntenia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95 €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b/>
                                      <w:color w:val="000000"/>
                                      <w:sz w:val="16"/>
                                      <w:szCs w:val="16"/>
                                    </w:rPr>
                                  </w:pPr>
                                  <w:r>
                                    <w:rPr>
                                      <w:rFonts w:ascii="Cambria" w:hAnsi="Cambria"/>
                                      <w:b/>
                                      <w:color w:val="000000"/>
                                      <w:sz w:val="16"/>
                                      <w:szCs w:val="16"/>
                                    </w:rPr>
                                    <w:t>Craiova*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9:00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ia" w:hAnsi="Cambia"/>
                                      <w:b/>
                                      <w:bCs/>
                                      <w:sz w:val="16"/>
                                      <w:szCs w:val="16"/>
                                    </w:rPr>
                                    <w:t>Benzinaria Rompetrol – Bdul Decebal 85</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105 €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Balş*</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9:30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Monumentul Eroilor - în Centru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105 €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Slatina*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10:00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Benzinăria Lukoil - ieşire spre CR, podul Oltului</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100 €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Cluj Napoca**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5:00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Sala Sporturilor Horia Demian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115 €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Oradea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8:00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Jumbo (ieșire Arad)</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105 €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Arad</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11:00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OMV - dinspre Timişoara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100 €</w:t>
                                  </w:r>
                                </w:p>
                              </w:tc>
                            </w:tr>
                            <w:tr w:rsidR="00673536" w:rsidTr="00A82D91">
                              <w:trPr>
                                <w:trHeight w:hRule="exact" w:val="390"/>
                              </w:trPr>
                              <w:tc>
                                <w:tcPr>
                                  <w:tcW w:w="181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673536" w:rsidRDefault="00673536" w:rsidP="00A82D91">
                                  <w:pPr>
                                    <w:rPr>
                                      <w:rFonts w:ascii="Cambria" w:hAnsi="Cambria"/>
                                      <w:b/>
                                      <w:bCs/>
                                      <w:color w:val="000000"/>
                                      <w:sz w:val="16"/>
                                      <w:szCs w:val="16"/>
                                    </w:rPr>
                                  </w:pPr>
                                  <w:r>
                                    <w:rPr>
                                      <w:rFonts w:ascii="Cambria" w:hAnsi="Cambria"/>
                                      <w:b/>
                                      <w:bCs/>
                                      <w:color w:val="000000"/>
                                      <w:sz w:val="16"/>
                                      <w:szCs w:val="16"/>
                                    </w:rPr>
                                    <w:t>Timiṣoara (ieșire Belgrad)</w:t>
                                  </w:r>
                                </w:p>
                              </w:tc>
                              <w:tc>
                                <w:tcPr>
                                  <w:tcW w:w="72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673536" w:rsidRDefault="00673536" w:rsidP="00A82D91">
                                  <w:pPr>
                                    <w:jc w:val="center"/>
                                    <w:rPr>
                                      <w:rFonts w:ascii="Cambria" w:hAnsi="Cambria"/>
                                      <w:b/>
                                      <w:bCs/>
                                      <w:color w:val="000000"/>
                                      <w:sz w:val="16"/>
                                      <w:szCs w:val="16"/>
                                    </w:rPr>
                                  </w:pPr>
                                  <w:r>
                                    <w:rPr>
                                      <w:rFonts w:ascii="Cambria" w:hAnsi="Cambria"/>
                                      <w:b/>
                                      <w:bCs/>
                                      <w:color w:val="000000"/>
                                      <w:sz w:val="16"/>
                                      <w:szCs w:val="16"/>
                                    </w:rPr>
                                    <w:t>12:00</w:t>
                                  </w:r>
                                </w:p>
                              </w:tc>
                              <w:tc>
                                <w:tcPr>
                                  <w:tcW w:w="387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673536" w:rsidRDefault="00673536" w:rsidP="00A82D91">
                                  <w:pPr>
                                    <w:rPr>
                                      <w:rFonts w:ascii="Cambria" w:hAnsi="Cambria"/>
                                      <w:b/>
                                      <w:bCs/>
                                      <w:color w:val="000000"/>
                                      <w:sz w:val="16"/>
                                      <w:szCs w:val="16"/>
                                    </w:rPr>
                                  </w:pPr>
                                  <w:r>
                                    <w:rPr>
                                      <w:rFonts w:ascii="Cambria" w:hAnsi="Cambria"/>
                                      <w:b/>
                                      <w:bCs/>
                                      <w:color w:val="000000"/>
                                      <w:sz w:val="16"/>
                                      <w:szCs w:val="16"/>
                                    </w:rPr>
                                    <w:t>Gaz Prom / Auchan - Aradului</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85 €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Deva***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8:00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Benzinăria Petrom</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105 €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Lugoj***</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10:00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Benzinăria OMV (intrare dinspre Timişoara)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105 €</w:t>
                                  </w:r>
                                </w:p>
                              </w:tc>
                            </w:tr>
                            <w:tr w:rsidR="00673536" w:rsidTr="00A82D91">
                              <w:trPr>
                                <w:trHeight w:hRule="exact" w:val="497"/>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Drobeta Turnu Severin****</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8:30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Benzinaria Mol – Bd. Tudor Vladimirescu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120 €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Orṣova****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9:00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Gară</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105 €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Caransebeş****</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11:00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OMV - dinspre Lugoj</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105 €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Reșiṭa****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12:00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Benzinăria Petrom</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100 €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673536" w:rsidRDefault="00673536" w:rsidP="00A82D91">
                                  <w:pPr>
                                    <w:rPr>
                                      <w:rFonts w:ascii="Cambria" w:hAnsi="Cambria"/>
                                      <w:b/>
                                      <w:bCs/>
                                      <w:color w:val="000000"/>
                                      <w:sz w:val="16"/>
                                      <w:szCs w:val="16"/>
                                    </w:rPr>
                                  </w:pPr>
                                  <w:r>
                                    <w:rPr>
                                      <w:rFonts w:ascii="Cambria" w:hAnsi="Cambria"/>
                                      <w:b/>
                                      <w:bCs/>
                                      <w:color w:val="000000"/>
                                      <w:sz w:val="16"/>
                                      <w:szCs w:val="16"/>
                                    </w:rPr>
                                    <w:t>Voiteg</w:t>
                                  </w:r>
                                </w:p>
                              </w:tc>
                              <w:tc>
                                <w:tcPr>
                                  <w:tcW w:w="72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673536" w:rsidRDefault="00673536" w:rsidP="00A82D91">
                                  <w:pPr>
                                    <w:jc w:val="center"/>
                                    <w:rPr>
                                      <w:rFonts w:ascii="Cambria" w:hAnsi="Cambria"/>
                                      <w:b/>
                                      <w:bCs/>
                                      <w:color w:val="000000"/>
                                      <w:sz w:val="16"/>
                                      <w:szCs w:val="16"/>
                                    </w:rPr>
                                  </w:pPr>
                                  <w:r>
                                    <w:rPr>
                                      <w:rFonts w:ascii="Cambria" w:hAnsi="Cambria"/>
                                      <w:b/>
                                      <w:bCs/>
                                      <w:color w:val="000000"/>
                                      <w:sz w:val="16"/>
                                      <w:szCs w:val="16"/>
                                    </w:rPr>
                                    <w:t>13:00</w:t>
                                  </w:r>
                                </w:p>
                              </w:tc>
                              <w:tc>
                                <w:tcPr>
                                  <w:tcW w:w="387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673536" w:rsidRDefault="00673536" w:rsidP="00A82D91">
                                  <w:pPr>
                                    <w:rPr>
                                      <w:rFonts w:ascii="Cambria" w:hAnsi="Cambria"/>
                                      <w:b/>
                                      <w:bCs/>
                                      <w:color w:val="000000"/>
                                      <w:sz w:val="16"/>
                                      <w:szCs w:val="16"/>
                                    </w:rPr>
                                  </w:pPr>
                                  <w:r>
                                    <w:rPr>
                                      <w:rFonts w:ascii="Cambria" w:hAnsi="Cambria"/>
                                      <w:b/>
                                      <w:bCs/>
                                      <w:color w:val="000000"/>
                                      <w:sz w:val="16"/>
                                      <w:szCs w:val="16"/>
                                    </w:rPr>
                                    <w:t>Popas Voiteg</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85 €</w:t>
                                  </w:r>
                                </w:p>
                              </w:tc>
                            </w:tr>
                          </w:tbl>
                          <w:p w:rsidR="00673536" w:rsidRDefault="00673536" w:rsidP="00106E27">
                            <w:pPr>
                              <w:spacing w:after="0" w:line="240" w:lineRule="auto"/>
                              <w:rPr>
                                <w:rFonts w:ascii="Cambria" w:hAnsi="Cambria"/>
                                <w:b/>
                                <w:sz w:val="20"/>
                                <w:szCs w:val="20"/>
                              </w:rPr>
                            </w:pPr>
                          </w:p>
                          <w:p w:rsidR="00106E27" w:rsidRPr="00FA244F" w:rsidRDefault="00106E27" w:rsidP="00106E27">
                            <w:pPr>
                              <w:spacing w:after="0" w:line="240" w:lineRule="auto"/>
                              <w:rPr>
                                <w:rFonts w:ascii="Calibri" w:hAnsi="Calibri"/>
                                <w:sz w:val="16"/>
                                <w:szCs w:val="16"/>
                              </w:rPr>
                            </w:pPr>
                            <w:r w:rsidRPr="00FA244F">
                              <w:rPr>
                                <w:rFonts w:ascii="Calibri" w:hAnsi="Calibri"/>
                                <w:sz w:val="16"/>
                                <w:szCs w:val="16"/>
                              </w:rPr>
                              <w:t>* Transfer Bucureşti** Transfer Oradea*** Transfer Timişoara**** Transfer Voiteg</w:t>
                            </w:r>
                          </w:p>
                          <w:p w:rsidR="00106E27" w:rsidRDefault="00106E27" w:rsidP="00106E27">
                            <w:pPr>
                              <w:spacing w:after="0" w:line="240" w:lineRule="auto"/>
                              <w:rPr>
                                <w:rFonts w:ascii="Calibri" w:hAnsi="Calibri"/>
                                <w:sz w:val="16"/>
                                <w:szCs w:val="16"/>
                              </w:rPr>
                            </w:pPr>
                            <w:r w:rsidRPr="00FA244F">
                              <w:rPr>
                                <w:rFonts w:ascii="Calibri" w:hAnsi="Calibri"/>
                                <w:sz w:val="16"/>
                                <w:szCs w:val="16"/>
                              </w:rPr>
                              <w:t>***** Transfer Bacău</w:t>
                            </w:r>
                          </w:p>
                          <w:p w:rsidR="00106E27" w:rsidRPr="008716AB" w:rsidRDefault="00106E27" w:rsidP="00106E27">
                            <w:pPr>
                              <w:rPr>
                                <w:rFonts w:ascii="Cambria" w:hAnsi="Cambria" w:cs="Calibri"/>
                                <w:sz w:val="16"/>
                                <w:szCs w:val="16"/>
                              </w:rPr>
                            </w:pPr>
                            <w:r w:rsidRPr="008716AB">
                              <w:rPr>
                                <w:rFonts w:ascii="Cambria" w:hAnsi="Cambria" w:cs="Calibri"/>
                                <w:b/>
                                <w:sz w:val="16"/>
                                <w:szCs w:val="16"/>
                              </w:rPr>
                              <w:t>OBSERVAȚII</w:t>
                            </w:r>
                          </w:p>
                          <w:p w:rsidR="00106E27" w:rsidRPr="008716AB" w:rsidRDefault="00106E27" w:rsidP="00106E27">
                            <w:pPr>
                              <w:pStyle w:val="ListParagraph"/>
                              <w:ind w:left="187"/>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 xml:space="preserve">Orele </w:t>
                            </w:r>
                            <w:r w:rsidRPr="008716AB">
                              <w:rPr>
                                <w:rFonts w:ascii="Cambria" w:hAnsi="Cambria" w:cs="Calibri"/>
                                <w:color w:val="000000"/>
                                <w:sz w:val="16"/>
                                <w:szCs w:val="16"/>
                                <w:shd w:val="clear" w:color="auto" w:fill="FFFFFF"/>
                              </w:rPr>
                              <w:t>sunt informative și pot suferi modificări în funcție de trafic;</w:t>
                            </w:r>
                          </w:p>
                          <w:p w:rsidR="00106E27" w:rsidRPr="008716AB" w:rsidRDefault="00106E27" w:rsidP="00106E27">
                            <w:pPr>
                              <w:pStyle w:val="ListParagraph"/>
                              <w:numPr>
                                <w:ilvl w:val="0"/>
                                <w:numId w:val="6"/>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Turiștii</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sunt rugați să se prezinte la locul de întȃlnire cu cel puțin 30 de minute înainte de ora stabilită;</w:t>
                            </w:r>
                          </w:p>
                          <w:p w:rsidR="00106E27" w:rsidRPr="008716AB" w:rsidRDefault="00106E27" w:rsidP="00106E27">
                            <w:pPr>
                              <w:pStyle w:val="ListParagraph"/>
                              <w:numPr>
                                <w:ilvl w:val="0"/>
                                <w:numId w:val="6"/>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Transferurile</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se efectuează cu autoturism, microbuz, minibus sau autocar, în funcție de mărimea grupului;</w:t>
                            </w:r>
                          </w:p>
                          <w:p w:rsidR="00106E27" w:rsidRPr="008716AB" w:rsidRDefault="00106E27" w:rsidP="00106E27">
                            <w:pPr>
                              <w:pStyle w:val="ListParagraph"/>
                              <w:numPr>
                                <w:ilvl w:val="0"/>
                                <w:numId w:val="6"/>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Distribuirea locurilor</w:t>
                            </w:r>
                            <w:r w:rsidRPr="008716AB">
                              <w:rPr>
                                <w:rStyle w:val="apple-converted-space"/>
                                <w:rFonts w:ascii="Cambria" w:hAnsi="Cambria" w:cs="Calibri"/>
                                <w:color w:val="000000"/>
                                <w:sz w:val="16"/>
                                <w:szCs w:val="16"/>
                                <w:shd w:val="clear" w:color="auto" w:fill="FFFFFF"/>
                              </w:rPr>
                              <w:t> </w:t>
                            </w:r>
                            <w:r w:rsidRPr="008716AB">
                              <w:rPr>
                                <w:rFonts w:ascii="Cambria" w:hAnsi="Cambria" w:cs="Calibri"/>
                                <w:color w:val="000000"/>
                                <w:sz w:val="16"/>
                                <w:szCs w:val="16"/>
                                <w:shd w:val="clear" w:color="auto" w:fill="FFFFFF"/>
                              </w:rPr>
                              <w:t>în autoca</w:t>
                            </w:r>
                            <w:r>
                              <w:rPr>
                                <w:rFonts w:ascii="Cambria" w:hAnsi="Cambria" w:cs="Calibri"/>
                                <w:color w:val="000000"/>
                                <w:sz w:val="16"/>
                                <w:szCs w:val="16"/>
                                <w:shd w:val="clear" w:color="auto" w:fill="FFFFFF"/>
                              </w:rPr>
                              <w:t>r se face în ordinea înscrierii.</w:t>
                            </w:r>
                          </w:p>
                          <w:p w:rsidR="009A1138" w:rsidRPr="00EB399A" w:rsidRDefault="009A1138" w:rsidP="009A1138">
                            <w:pPr>
                              <w:tabs>
                                <w:tab w:val="left" w:pos="1230"/>
                              </w:tabs>
                              <w:rPr>
                                <w:sz w:val="16"/>
                                <w:szCs w:val="16"/>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b/>
                                <w:sz w:val="20"/>
                                <w:szCs w:val="20"/>
                              </w:rPr>
                            </w:pPr>
                          </w:p>
                          <w:p w:rsidR="004E409C" w:rsidRPr="002D677A" w:rsidRDefault="004E409C" w:rsidP="00C509A5">
                            <w:pPr>
                              <w:jc w:val="both"/>
                              <w:rPr>
                                <w:rFonts w:ascii="Cambria" w:hAnsi="Cambria"/>
                                <w:b/>
                                <w:sz w:val="20"/>
                                <w:szCs w:val="20"/>
                              </w:rPr>
                            </w:pPr>
                          </w:p>
                          <w:p w:rsidR="00C509A5" w:rsidRPr="002D677A" w:rsidRDefault="00C509A5" w:rsidP="00C509A5">
                            <w:pPr>
                              <w:jc w:val="both"/>
                              <w:rPr>
                                <w:rFonts w:ascii="Cambria" w:hAnsi="Cambria"/>
                                <w:b/>
                                <w:sz w:val="20"/>
                                <w:szCs w:val="20"/>
                              </w:rPr>
                            </w:pPr>
                            <w:r>
                              <w:rPr>
                                <w:rFonts w:ascii="Cambria" w:hAnsi="Cambria"/>
                                <w:b/>
                                <w:sz w:val="20"/>
                                <w:szCs w:val="20"/>
                              </w:rPr>
                              <w:t xml:space="preserve">Detalii </w:t>
                            </w:r>
                            <w:r w:rsidRPr="002D677A">
                              <w:rPr>
                                <w:rFonts w:ascii="Cambria" w:hAnsi="Cambria"/>
                                <w:b/>
                                <w:sz w:val="20"/>
                                <w:szCs w:val="20"/>
                              </w:rPr>
                              <w:t xml:space="preserve">imbarcare Transport Autocar </w:t>
                            </w:r>
                          </w:p>
                          <w:tbl>
                            <w:tblPr>
                              <w:tblW w:w="9319" w:type="dxa"/>
                              <w:tblInd w:w="-10" w:type="dxa"/>
                              <w:tblLook w:val="04A0" w:firstRow="1" w:lastRow="0" w:firstColumn="1" w:lastColumn="0" w:noHBand="0" w:noVBand="1"/>
                            </w:tblPr>
                            <w:tblGrid>
                              <w:gridCol w:w="113"/>
                              <w:gridCol w:w="2447"/>
                              <w:gridCol w:w="721"/>
                              <w:gridCol w:w="4912"/>
                              <w:gridCol w:w="1126"/>
                            </w:tblGrid>
                            <w:tr w:rsidR="00C509A5" w:rsidRPr="0037680F" w:rsidTr="004E409C">
                              <w:trPr>
                                <w:gridAfter w:val="1"/>
                                <w:wAfter w:w="1126" w:type="dxa"/>
                                <w:trHeight w:val="257"/>
                              </w:trPr>
                              <w:tc>
                                <w:tcPr>
                                  <w:tcW w:w="2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9A5" w:rsidRPr="0037680F" w:rsidRDefault="00C509A5" w:rsidP="00FC63D6">
                                  <w:pPr>
                                    <w:rPr>
                                      <w:rFonts w:ascii="Cambria" w:hAnsi="Cambria"/>
                                      <w:b/>
                                      <w:bCs/>
                                      <w:color w:val="000000"/>
                                      <w:sz w:val="20"/>
                                      <w:szCs w:val="20"/>
                                    </w:rPr>
                                  </w:pPr>
                                  <w:r w:rsidRPr="0037680F">
                                    <w:rPr>
                                      <w:rFonts w:ascii="Cambria" w:hAnsi="Cambria"/>
                                      <w:b/>
                                      <w:bCs/>
                                      <w:color w:val="000000"/>
                                      <w:sz w:val="20"/>
                                      <w:szCs w:val="20"/>
                                    </w:rPr>
                                    <w:t>Oraṣul de ȋmbarcare</w:t>
                                  </w:r>
                                </w:p>
                              </w:tc>
                              <w:tc>
                                <w:tcPr>
                                  <w:tcW w:w="721" w:type="dxa"/>
                                  <w:tcBorders>
                                    <w:top w:val="single" w:sz="4" w:space="0" w:color="auto"/>
                                    <w:left w:val="nil"/>
                                    <w:bottom w:val="single" w:sz="4" w:space="0" w:color="auto"/>
                                    <w:right w:val="single" w:sz="4" w:space="0" w:color="auto"/>
                                  </w:tcBorders>
                                  <w:shd w:val="clear" w:color="auto" w:fill="auto"/>
                                  <w:noWrap/>
                                  <w:vAlign w:val="center"/>
                                  <w:hideMark/>
                                </w:tcPr>
                                <w:p w:rsidR="00C509A5" w:rsidRPr="0037680F" w:rsidRDefault="00C509A5" w:rsidP="00FC63D6">
                                  <w:pPr>
                                    <w:rPr>
                                      <w:rFonts w:ascii="Cambria" w:hAnsi="Cambria"/>
                                      <w:b/>
                                      <w:bCs/>
                                      <w:color w:val="000000"/>
                                      <w:sz w:val="20"/>
                                      <w:szCs w:val="20"/>
                                    </w:rPr>
                                  </w:pPr>
                                  <w:r w:rsidRPr="0037680F">
                                    <w:rPr>
                                      <w:rFonts w:ascii="Cambria" w:hAnsi="Cambria"/>
                                      <w:b/>
                                      <w:bCs/>
                                      <w:color w:val="000000"/>
                                      <w:sz w:val="20"/>
                                      <w:szCs w:val="20"/>
                                    </w:rPr>
                                    <w:t>Ora</w:t>
                                  </w:r>
                                </w:p>
                              </w:tc>
                              <w:tc>
                                <w:tcPr>
                                  <w:tcW w:w="4912" w:type="dxa"/>
                                  <w:tcBorders>
                                    <w:top w:val="single" w:sz="4" w:space="0" w:color="auto"/>
                                    <w:left w:val="nil"/>
                                    <w:bottom w:val="single" w:sz="4" w:space="0" w:color="auto"/>
                                    <w:right w:val="single" w:sz="4" w:space="0" w:color="auto"/>
                                  </w:tcBorders>
                                  <w:shd w:val="clear" w:color="auto" w:fill="auto"/>
                                  <w:noWrap/>
                                  <w:vAlign w:val="center"/>
                                  <w:hideMark/>
                                </w:tcPr>
                                <w:p w:rsidR="00C509A5" w:rsidRPr="0037680F" w:rsidRDefault="00C509A5" w:rsidP="00FC63D6">
                                  <w:pPr>
                                    <w:rPr>
                                      <w:rFonts w:ascii="Cambria" w:hAnsi="Cambria"/>
                                      <w:b/>
                                      <w:bCs/>
                                      <w:color w:val="000000"/>
                                      <w:sz w:val="20"/>
                                      <w:szCs w:val="20"/>
                                    </w:rPr>
                                  </w:pPr>
                                  <w:r w:rsidRPr="0037680F">
                                    <w:rPr>
                                      <w:rFonts w:ascii="Cambria" w:hAnsi="Cambria"/>
                                      <w:b/>
                                      <w:bCs/>
                                      <w:color w:val="000000"/>
                                      <w:sz w:val="20"/>
                                      <w:szCs w:val="20"/>
                                    </w:rPr>
                                    <w:t>Punctul de plecare</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Braṣov</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MOL-Lângă Hotel Cubix</w:t>
                                  </w:r>
                                </w:p>
                              </w:tc>
                            </w:tr>
                            <w:tr w:rsidR="00C509A5" w:rsidRPr="0037680F" w:rsidTr="004E409C">
                              <w:trPr>
                                <w:gridAfter w:val="1"/>
                                <w:wAfter w:w="1126" w:type="dxa"/>
                                <w:trHeight w:val="15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Ploieşti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12:30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Petrom Metro</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București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14:00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Autogara CHR, Calea Griviṭei 158</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Suceava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04:30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Bucovina</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Piatra Neamṭ</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06:30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Central</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Iaṣi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05:00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Billa, Str.Arcu 29</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Bacău</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07:30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Parcarea Stadionului Municipal</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Focṣani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MOL</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Galaṭi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McDonald's</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Brăila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Traian</w:t>
                                  </w:r>
                                </w:p>
                              </w:tc>
                            </w:tr>
                            <w:tr w:rsidR="00C509A5" w:rsidRPr="0037680F" w:rsidTr="004E409C">
                              <w:trPr>
                                <w:gridAfter w:val="1"/>
                                <w:wAfter w:w="1126" w:type="dxa"/>
                                <w:trHeight w:val="25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Buzău</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Petrom Vamă</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Constanṭa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Stadion CFR (capăt troleu)</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Sibiu*</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Select (Pod Cibin)</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Râmnicu Vâlcea*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Pasarela Nord</w:t>
                                  </w:r>
                                </w:p>
                              </w:tc>
                            </w:tr>
                            <w:tr w:rsidR="00C509A5" w:rsidRPr="0037680F" w:rsidTr="004E409C">
                              <w:trPr>
                                <w:gridAfter w:val="1"/>
                                <w:wAfter w:w="1126" w:type="dxa"/>
                                <w:trHeight w:val="15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Pitești*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Muntenia</w:t>
                                  </w:r>
                                </w:p>
                              </w:tc>
                            </w:tr>
                            <w:tr w:rsidR="00C509A5" w:rsidRPr="0037680F" w:rsidTr="004E409C">
                              <w:trPr>
                                <w:gridAfter w:val="1"/>
                                <w:wAfter w:w="1126" w:type="dxa"/>
                                <w:trHeight w:val="185"/>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Craiova*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McDonald's - Calea Bucuresti</w:t>
                                  </w:r>
                                </w:p>
                              </w:tc>
                            </w:tr>
                            <w:tr w:rsidR="00C509A5" w:rsidRPr="0037680F" w:rsidTr="004E409C">
                              <w:trPr>
                                <w:gridAfter w:val="1"/>
                                <w:wAfter w:w="1126" w:type="dxa"/>
                                <w:trHeight w:val="212"/>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Slatina*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Lukoil, ieşire Slatina</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Baia Mare</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05:00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Autogară</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Satu Mare</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06:00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Parcare Kaufland</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Cluj Napoca**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05:00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Sala Sporturilor</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Oradea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Jumbo (ieșire Arad)</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Arad</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 CFR Arad</w:t>
                                  </w:r>
                                </w:p>
                              </w:tc>
                            </w:tr>
                            <w:tr w:rsidR="00C509A5" w:rsidRPr="0037680F" w:rsidTr="004E409C">
                              <w:trPr>
                                <w:gridAfter w:val="1"/>
                                <w:wAfter w:w="1126" w:type="dxa"/>
                                <w:trHeight w:val="15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Timiṣoara (ieșire Belgrad)</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12:00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Stadion CFR</w:t>
                                  </w:r>
                                </w:p>
                              </w:tc>
                            </w:tr>
                            <w:tr w:rsidR="00C509A5" w:rsidRPr="0037680F" w:rsidTr="004E409C">
                              <w:trPr>
                                <w:gridAfter w:val="1"/>
                                <w:wAfter w:w="1126" w:type="dxa"/>
                                <w:trHeight w:val="185"/>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Deva***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Petrom</w:t>
                                  </w:r>
                                </w:p>
                              </w:tc>
                            </w:tr>
                            <w:tr w:rsidR="00C509A5" w:rsidRPr="0037680F" w:rsidTr="004E409C">
                              <w:trPr>
                                <w:gridAfter w:val="1"/>
                                <w:wAfter w:w="1126" w:type="dxa"/>
                                <w:trHeight w:val="212"/>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Lugoj***</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OMV (intrare dinspre Timişoara)</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Drobeta Turnu Severin****</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 xml:space="preserve">Benzinărie Rompetrol </w:t>
                                  </w:r>
                                </w:p>
                              </w:tc>
                            </w:tr>
                            <w:tr w:rsidR="00C509A5" w:rsidRPr="0037680F" w:rsidTr="004E409C">
                              <w:trPr>
                                <w:gridAfter w:val="1"/>
                                <w:wAfter w:w="1126" w:type="dxa"/>
                                <w:trHeight w:val="25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Orṣova****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Caransebeş****</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Reșiṭa****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12:00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Petrom</w:t>
                                  </w:r>
                                </w:p>
                              </w:tc>
                            </w:tr>
                            <w:tr w:rsidR="00C509A5" w:rsidRPr="0037680F" w:rsidTr="004E409C">
                              <w:trPr>
                                <w:gridAfter w:val="1"/>
                                <w:wAfter w:w="1126" w:type="dxa"/>
                                <w:trHeight w:val="14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Voiteg</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13:00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Popas Voiteg</w:t>
                                  </w:r>
                                </w:p>
                              </w:tc>
                            </w:tr>
                            <w:tr w:rsidR="00C509A5" w:rsidRPr="005113E5" w:rsidTr="004E409C">
                              <w:trPr>
                                <w:gridBefore w:val="1"/>
                                <w:wBefore w:w="113" w:type="dxa"/>
                                <w:trHeight w:val="300"/>
                              </w:trPr>
                              <w:tc>
                                <w:tcPr>
                                  <w:tcW w:w="9206" w:type="dxa"/>
                                  <w:gridSpan w:val="4"/>
                                  <w:noWrap/>
                                  <w:vAlign w:val="bottom"/>
                                  <w:hideMark/>
                                </w:tcPr>
                                <w:p w:rsidR="00C509A5" w:rsidRPr="008716AB" w:rsidRDefault="00C509A5" w:rsidP="00FC63D6">
                                  <w:pPr>
                                    <w:pStyle w:val="NoSpacing"/>
                                    <w:rPr>
                                      <w:rFonts w:ascii="Cambria" w:eastAsia="Times New Roman" w:hAnsi="Cambria" w:cs="Calibri"/>
                                      <w:sz w:val="16"/>
                                      <w:szCs w:val="16"/>
                                      <w:lang w:val="ro-RO"/>
                                    </w:rPr>
                                  </w:pPr>
                                  <w:r w:rsidRPr="00D01BA9">
                                    <w:rPr>
                                      <w:rFonts w:eastAsia="Times New Roman" w:cs="Calibri"/>
                                      <w:sz w:val="16"/>
                                      <w:szCs w:val="16"/>
                                      <w:lang w:val="ro-RO"/>
                                    </w:rPr>
                                    <w:t xml:space="preserve">* </w:t>
                                  </w:r>
                                  <w:r w:rsidRPr="008716AB">
                                    <w:rPr>
                                      <w:rFonts w:ascii="Cambria" w:eastAsia="Times New Roman" w:hAnsi="Cambria" w:cs="Calibri"/>
                                      <w:sz w:val="16"/>
                                      <w:szCs w:val="16"/>
                                      <w:lang w:val="ro-RO"/>
                                    </w:rPr>
                                    <w:t xml:space="preserve">Transfer București; ** Transfer </w:t>
                                  </w:r>
                                  <w:r>
                                    <w:rPr>
                                      <w:rFonts w:ascii="Cambria" w:eastAsia="Times New Roman" w:hAnsi="Cambria" w:cs="Calibri"/>
                                      <w:sz w:val="16"/>
                                      <w:szCs w:val="16"/>
                                      <w:lang w:val="ro-RO"/>
                                    </w:rPr>
                                    <w:t>Oradea</w:t>
                                  </w:r>
                                  <w:r w:rsidRPr="008716AB">
                                    <w:rPr>
                                      <w:rFonts w:ascii="Cambria" w:eastAsia="Times New Roman" w:hAnsi="Cambria" w:cs="Calibri"/>
                                      <w:sz w:val="16"/>
                                      <w:szCs w:val="16"/>
                                      <w:lang w:val="ro-RO"/>
                                    </w:rPr>
                                    <w:t>; ***</w:t>
                                  </w:r>
                                  <w:r>
                                    <w:rPr>
                                      <w:rFonts w:ascii="Cambria" w:eastAsia="Times New Roman" w:hAnsi="Cambria" w:cs="Calibri"/>
                                      <w:sz w:val="16"/>
                                      <w:szCs w:val="16"/>
                                      <w:lang w:val="ro-RO"/>
                                    </w:rPr>
                                    <w:t xml:space="preserve"> Transfer Timisoara ****</w:t>
                                  </w:r>
                                  <w:r w:rsidRPr="008716AB">
                                    <w:rPr>
                                      <w:rFonts w:ascii="Cambria" w:eastAsia="Times New Roman" w:hAnsi="Cambria" w:cs="Calibri"/>
                                      <w:sz w:val="16"/>
                                      <w:szCs w:val="16"/>
                                      <w:lang w:val="ro-RO"/>
                                    </w:rPr>
                                    <w:t xml:space="preserve"> Transfer Voiteg</w:t>
                                  </w:r>
                                </w:p>
                                <w:p w:rsidR="00C509A5" w:rsidRPr="008716AB" w:rsidRDefault="00C509A5" w:rsidP="00FC63D6">
                                  <w:pPr>
                                    <w:rPr>
                                      <w:rFonts w:ascii="Cambria" w:hAnsi="Cambria" w:cs="Calibri"/>
                                      <w:sz w:val="16"/>
                                      <w:szCs w:val="16"/>
                                    </w:rPr>
                                  </w:pPr>
                                  <w:r w:rsidRPr="008716AB">
                                    <w:rPr>
                                      <w:rFonts w:ascii="Cambria" w:hAnsi="Cambria" w:cs="Calibri"/>
                                      <w:sz w:val="16"/>
                                      <w:szCs w:val="16"/>
                                    </w:rPr>
                                    <w:t>*Transferurile sunt valabile pentru minimum 4 persoane;</w:t>
                                  </w:r>
                                </w:p>
                                <w:p w:rsidR="00C509A5" w:rsidRPr="008716AB" w:rsidRDefault="00C509A5" w:rsidP="00FC63D6">
                                  <w:pPr>
                                    <w:rPr>
                                      <w:rFonts w:ascii="Cambria" w:hAnsi="Cambria" w:cs="Calibri"/>
                                      <w:sz w:val="16"/>
                                      <w:szCs w:val="16"/>
                                    </w:rPr>
                                  </w:pPr>
                                  <w:r w:rsidRPr="008716AB">
                                    <w:rPr>
                                      <w:rFonts w:ascii="Cambria" w:hAnsi="Cambria" w:cs="Calibri"/>
                                      <w:sz w:val="16"/>
                                      <w:szCs w:val="16"/>
                                    </w:rPr>
                                    <w:t>*Ieșirea din Romania se face prin punctul de frontieră Moravița(pentru ruta de Timisoara);</w:t>
                                  </w:r>
                                </w:p>
                                <w:p w:rsidR="00C509A5" w:rsidRPr="008716AB" w:rsidRDefault="00C509A5" w:rsidP="00FC63D6">
                                  <w:pPr>
                                    <w:rPr>
                                      <w:rFonts w:ascii="Cambria" w:hAnsi="Cambria" w:cs="Calibri"/>
                                      <w:b/>
                                      <w:sz w:val="16"/>
                                      <w:szCs w:val="16"/>
                                    </w:rPr>
                                  </w:pPr>
                                </w:p>
                                <w:p w:rsidR="00C509A5" w:rsidRPr="008716AB" w:rsidRDefault="00C509A5" w:rsidP="00FC63D6">
                                  <w:pPr>
                                    <w:rPr>
                                      <w:rFonts w:ascii="Cambria" w:hAnsi="Cambria" w:cs="Calibri"/>
                                      <w:sz w:val="16"/>
                                      <w:szCs w:val="16"/>
                                    </w:rPr>
                                  </w:pPr>
                                  <w:r w:rsidRPr="008716AB">
                                    <w:rPr>
                                      <w:rFonts w:ascii="Cambria" w:hAnsi="Cambria" w:cs="Calibri"/>
                                      <w:b/>
                                      <w:sz w:val="16"/>
                                      <w:szCs w:val="16"/>
                                    </w:rPr>
                                    <w:t>OBSERVAȚII</w:t>
                                  </w: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4E409C">
                                  <w:pPr>
                                    <w:contextualSpacing/>
                                    <w:jc w:val="both"/>
                                    <w:rPr>
                                      <w:rStyle w:val="Strong"/>
                                      <w:rFonts w:ascii="Cambria" w:hAnsi="Cambria" w:cs="Calibri"/>
                                      <w:b w:val="0"/>
                                      <w:bCs w:val="0"/>
                                      <w:color w:val="000000"/>
                                      <w:sz w:val="16"/>
                                      <w:szCs w:val="16"/>
                                    </w:rPr>
                                  </w:pPr>
                                </w:p>
                                <w:p w:rsidR="004E409C" w:rsidRPr="004E409C" w:rsidRDefault="004E409C" w:rsidP="004E409C">
                                  <w:pPr>
                                    <w:contextualSpacing/>
                                    <w:jc w:val="both"/>
                                    <w:rPr>
                                      <w:rStyle w:val="Strong"/>
                                      <w:rFonts w:ascii="Cambria" w:hAnsi="Cambria" w:cs="Calibri"/>
                                      <w:b w:val="0"/>
                                      <w:bCs w:val="0"/>
                                      <w:color w:val="000000"/>
                                      <w:sz w:val="16"/>
                                      <w:szCs w:val="16"/>
                                    </w:rPr>
                                  </w:pP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 xml:space="preserve">Orele </w:t>
                                  </w:r>
                                  <w:r w:rsidRPr="008716AB">
                                    <w:rPr>
                                      <w:rFonts w:ascii="Cambria" w:hAnsi="Cambria" w:cs="Calibri"/>
                                      <w:color w:val="000000"/>
                                      <w:sz w:val="16"/>
                                      <w:szCs w:val="16"/>
                                      <w:shd w:val="clear" w:color="auto" w:fill="FFFFFF"/>
                                    </w:rPr>
                                    <w:t>sunt informative și pot suferi modificări în funcție de trafic;</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Turiștii</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sunt rugați să se prezinte la locul de întȃlnire cu cel puțin 30 de minute înainte de ora stabilită;</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Transferurile</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se efectuează cu autoturism, microbuz, minibus sau autocar, în funcție de mărimea grupului;</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Distribuirea locurilor</w:t>
                                  </w:r>
                                  <w:r w:rsidRPr="008716AB">
                                    <w:rPr>
                                      <w:rStyle w:val="apple-converted-space"/>
                                      <w:rFonts w:ascii="Cambria" w:hAnsi="Cambria" w:cs="Calibri"/>
                                      <w:color w:val="000000"/>
                                      <w:sz w:val="16"/>
                                      <w:szCs w:val="16"/>
                                      <w:shd w:val="clear" w:color="auto" w:fill="FFFFFF"/>
                                    </w:rPr>
                                    <w:t> </w:t>
                                  </w:r>
                                  <w:r w:rsidRPr="008716AB">
                                    <w:rPr>
                                      <w:rFonts w:ascii="Cambria" w:hAnsi="Cambria" w:cs="Calibri"/>
                                      <w:color w:val="000000"/>
                                      <w:sz w:val="16"/>
                                      <w:szCs w:val="16"/>
                                      <w:shd w:val="clear" w:color="auto" w:fill="FFFFFF"/>
                                    </w:rPr>
                                    <w:t>în autocar se face în ordinea înscrierii;</w:t>
                                  </w:r>
                                </w:p>
                                <w:p w:rsidR="00C509A5" w:rsidRPr="0037680F" w:rsidRDefault="00C509A5" w:rsidP="00FC63D6">
                                  <w:pPr>
                                    <w:pStyle w:val="NoSpacing"/>
                                    <w:rPr>
                                      <w:rFonts w:ascii="Cambria" w:eastAsia="Times New Roman" w:hAnsi="Cambria"/>
                                      <w:sz w:val="20"/>
                                      <w:szCs w:val="20"/>
                                      <w:lang w:val="ro-RO"/>
                                    </w:rPr>
                                  </w:pPr>
                                </w:p>
                              </w:tc>
                            </w:tr>
                          </w:tbl>
                          <w:p w:rsidR="00C509A5" w:rsidRDefault="00C509A5" w:rsidP="00C509A5">
                            <w:pPr>
                              <w:pStyle w:val="Textgeneral"/>
                              <w:jc w:val="center"/>
                              <w:rPr>
                                <w:i/>
                              </w:rPr>
                            </w:pPr>
                          </w:p>
                          <w:p w:rsidR="00C509A5" w:rsidRPr="00FE01BE" w:rsidRDefault="00C509A5" w:rsidP="00C509A5">
                            <w:pPr>
                              <w:pStyle w:val="Textgeneral"/>
                              <w:jc w:val="center"/>
                              <w:rPr>
                                <w:i/>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27" type="#_x0000_t202" style="position:absolute;margin-left:208.35pt;margin-top:190.35pt;width:362.4pt;height:621.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" filled="f" stroked="f">
                <v:textbox style="mso-next-textbox:#Text Box 18" inset=",7.2pt,,7.2pt">
                  <w:txbxContent>
                    <w:p w:rsidR="004E409C" w:rsidRDefault="00C509A5" w:rsidP="004E409C">
                      <w:pPr>
                        <w:pStyle w:val="Subtitlutextlung"/>
                      </w:pPr>
                      <w:r>
                        <w:t xml:space="preserve">Program </w:t>
                      </w:r>
                    </w:p>
                    <w:p w:rsidR="00A35037" w:rsidRPr="004E409C" w:rsidRDefault="00A35037" w:rsidP="004E409C">
                      <w:pPr>
                        <w:pStyle w:val="Intertitlutextlung"/>
                        <w:rPr>
                          <w:szCs w:val="20"/>
                        </w:rPr>
                      </w:pPr>
                      <w:r w:rsidRPr="004E409C">
                        <w:rPr>
                          <w:noProof/>
                          <w:szCs w:val="20"/>
                        </w:rPr>
                        <w:t xml:space="preserve">ZIUA 1 - Către  Grecia… </w:t>
                      </w:r>
                    </w:p>
                    <w:p w:rsidR="00A35037" w:rsidRPr="004E409C" w:rsidRDefault="00A35037" w:rsidP="004E409C">
                      <w:pPr>
                        <w:spacing w:line="240" w:lineRule="auto"/>
                        <w:jc w:val="both"/>
                        <w:rPr>
                          <w:rFonts w:ascii="Cambria" w:hAnsi="Cambria"/>
                          <w:noProof/>
                          <w:sz w:val="20"/>
                          <w:szCs w:val="20"/>
                        </w:rPr>
                      </w:pPr>
                      <w:r w:rsidRPr="004E409C">
                        <w:rPr>
                          <w:rFonts w:ascii="Cambria" w:hAnsi="Cambria"/>
                          <w:noProof/>
                          <w:sz w:val="20"/>
                          <w:szCs w:val="20"/>
                        </w:rPr>
                        <w:t xml:space="preserve">Intalnire cu însoţitorul de grup la ora  şi locul stabilite în diagrama de plecări (anexată la pagina următoare). Plecare spre </w:t>
                      </w:r>
                      <w:r w:rsidR="007428B0">
                        <w:rPr>
                          <w:rFonts w:ascii="Cambria" w:hAnsi="Cambria"/>
                          <w:noProof/>
                          <w:sz w:val="20"/>
                          <w:szCs w:val="20"/>
                        </w:rPr>
                        <w:t>Ammoudia</w:t>
                      </w:r>
                      <w:r w:rsidRPr="004E409C">
                        <w:rPr>
                          <w:rFonts w:ascii="Cambria" w:hAnsi="Cambria"/>
                          <w:noProof/>
                          <w:sz w:val="20"/>
                          <w:szCs w:val="20"/>
                        </w:rPr>
                        <w:t xml:space="preserve"> pe traseul  România – Sofia – Promahonas – Ioannina – </w:t>
                      </w:r>
                      <w:r w:rsidR="007428B0">
                        <w:rPr>
                          <w:rFonts w:ascii="Cambria" w:hAnsi="Cambria"/>
                          <w:noProof/>
                          <w:sz w:val="20"/>
                          <w:szCs w:val="20"/>
                        </w:rPr>
                        <w:t>Ammoudia</w:t>
                      </w:r>
                      <w:r w:rsidRPr="004E409C">
                        <w:rPr>
                          <w:rFonts w:ascii="Cambria" w:hAnsi="Cambria"/>
                          <w:noProof/>
                          <w:sz w:val="20"/>
                          <w:szCs w:val="20"/>
                        </w:rPr>
                        <w:t>. Pe timpul nopţii, se va traversa Bulgaria.</w:t>
                      </w:r>
                    </w:p>
                    <w:p w:rsidR="00A35037" w:rsidRPr="004E409C" w:rsidRDefault="00A35037" w:rsidP="004E409C">
                      <w:pPr>
                        <w:pStyle w:val="Intertitlutextlung"/>
                        <w:rPr>
                          <w:szCs w:val="20"/>
                        </w:rPr>
                      </w:pPr>
                      <w:r w:rsidRPr="004E409C">
                        <w:rPr>
                          <w:szCs w:val="20"/>
                        </w:rPr>
                        <w:t>ZIUA 2  - Parga</w:t>
                      </w:r>
                    </w:p>
                    <w:p w:rsidR="00A35037" w:rsidRPr="004E409C" w:rsidRDefault="00A35037" w:rsidP="004E409C">
                      <w:pPr>
                        <w:spacing w:line="240" w:lineRule="auto"/>
                        <w:jc w:val="both"/>
                        <w:rPr>
                          <w:rFonts w:ascii="Cambria" w:hAnsi="Cambria"/>
                          <w:noProof/>
                          <w:sz w:val="20"/>
                          <w:szCs w:val="20"/>
                        </w:rPr>
                      </w:pPr>
                      <w:r w:rsidRPr="004E409C">
                        <w:rPr>
                          <w:rFonts w:ascii="Cambria" w:hAnsi="Cambria"/>
                          <w:noProof/>
                          <w:sz w:val="20"/>
                          <w:szCs w:val="20"/>
                        </w:rPr>
                        <w:t xml:space="preserve">În cursul diminetii, intram pe teritoriul Greciei, traversand pe rand mai multe provincii: Macedonia a carei capitala este Salonicul, Tessalia strabatuta de inaltimile Muntelui Olimp si Grecia Centrala, ale carei inaltimi sunt dominate de Muntii Pindului. Cazare </w:t>
                      </w:r>
                      <w:r w:rsidR="007428B0">
                        <w:rPr>
                          <w:rFonts w:ascii="Cambria" w:hAnsi="Cambria"/>
                          <w:noProof/>
                          <w:sz w:val="20"/>
                          <w:szCs w:val="20"/>
                        </w:rPr>
                        <w:t>Vila Elva</w:t>
                      </w:r>
                    </w:p>
                    <w:p w:rsidR="00A35037" w:rsidRPr="004E409C" w:rsidRDefault="00A35037" w:rsidP="004E409C">
                      <w:pPr>
                        <w:pStyle w:val="Intertitlutextlung"/>
                        <w:spacing w:line="240" w:lineRule="auto"/>
                        <w:rPr>
                          <w:noProof/>
                          <w:szCs w:val="20"/>
                        </w:rPr>
                      </w:pPr>
                      <w:r w:rsidRPr="004E409C">
                        <w:rPr>
                          <w:noProof/>
                          <w:szCs w:val="20"/>
                        </w:rPr>
                        <w:t>ZIUA 3– 8  Vă propunem să participati la următoarele excursii optionale:</w:t>
                      </w:r>
                    </w:p>
                    <w:p w:rsidR="004E409C"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Turul Insulelor Ionice</w:t>
                      </w:r>
                      <w:r w:rsidRPr="004E409C">
                        <w:rPr>
                          <w:rFonts w:ascii="Cambria" w:hAnsi="Cambria"/>
                          <w:noProof/>
                          <w:sz w:val="20"/>
                          <w:szCs w:val="20"/>
                        </w:rPr>
                        <w:t>. In aceasta excursie veti avea ocazia sa vizitati frumoasele insule din Marea Ionica: Lefkada, Kefalonia, Ithaka, Scorpios si Meganisi, unde se viziteaza Pestera Papanikolis, celebra pentru submarinul din cel de-Al Doilea Razboi Mondial. Veti admira frumoasele plaje din Lefkada, veti merge pe urmele lui Ulise in Itaka, iar apoi spre Insula Scorpios, proprietate a familiei Onassis.</w:t>
                      </w:r>
                    </w:p>
                    <w:p w:rsidR="00A35037"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Mituri.</w:t>
                      </w:r>
                      <w:r w:rsidRPr="004E409C">
                        <w:rPr>
                          <w:rFonts w:ascii="Cambria" w:hAnsi="Cambria"/>
                          <w:noProof/>
                          <w:sz w:val="20"/>
                          <w:szCs w:val="20"/>
                        </w:rPr>
                        <w:t xml:space="preserve"> Daca esti pasionat de legende, nu trebuie sa ratezi excursia care te va purta prin locurile de importanta istorica din zona. De la primul oracol din istorie, “Oracolul mortii”, primul oracol cunoscut din istorie, la Zalogo, un loc recunoscut pentru autosacrificare si raul Acheron din satul Gliki, locul unde in Antichitate se spune ca ar fi curs raul Styx...toate acestea vor crea o atmosfera de neuitat. </w:t>
                      </w:r>
                    </w:p>
                    <w:p w:rsidR="00A35037"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Zagoria si Canionul Vikos.</w:t>
                      </w:r>
                      <w:r w:rsidRPr="004E409C">
                        <w:rPr>
                          <w:rFonts w:ascii="Cambria" w:hAnsi="Cambria"/>
                          <w:noProof/>
                          <w:sz w:val="20"/>
                          <w:szCs w:val="20"/>
                        </w:rPr>
                        <w:t xml:space="preserve"> Regiunea Zagoria, “tinutul din spatele muntilor”, este o zona de o frumusete naturala incredibila, unde se afla si canionul Vikos, fiind recunoscut ca cel mai adanc din lume in concordanta cu latimea sa. In aceasta regiune, se gasesc multe poduri de piatra bine conservate ce erau traversate in trecut de magari cu desagi cu provizii catre munti. Pentru pasionatii de fotografie, peisajele spectaculoase nu vor inceta sa-i incante la tot pasul.</w:t>
                      </w:r>
                    </w:p>
                    <w:p w:rsidR="00A35037"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Paxos-Antipaxos.</w:t>
                      </w:r>
                      <w:r w:rsidRPr="004E409C">
                        <w:rPr>
                          <w:rFonts w:ascii="Cambria" w:hAnsi="Cambria"/>
                          <w:noProof/>
                          <w:sz w:val="20"/>
                          <w:szCs w:val="20"/>
                        </w:rPr>
                        <w:t xml:space="preserve"> Conform mitologiei grecesti, aceste 2 insule au fost create de Poseidon, Zeul Marii, prin lovirea celei mai sudice parti a Insulei Corfu cu al sau trident. Prima oprire va fi in Antipaxos, unde veti putea face snorkeling si sa inotati in apele cristaline. Croaziera va continua spre Pesterile Albastre, dupa care vom face o oprire in oraselul Gaios din Paxos unde veti avea timp liber pentru a descoperi orasul, pentru a face cumparaturi sau pentru a servi masa la una din tavernele cu specific pescaresc. </w:t>
                      </w:r>
                    </w:p>
                    <w:p w:rsidR="00A35037"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Meteora.</w:t>
                      </w:r>
                      <w:r w:rsidRPr="004E409C">
                        <w:rPr>
                          <w:rFonts w:ascii="Cambria" w:hAnsi="Cambria"/>
                          <w:noProof/>
                          <w:sz w:val="20"/>
                          <w:szCs w:val="20"/>
                        </w:rPr>
                        <w:t xml:space="preserve"> Nu poti sa ratezi acest loc spectaculos, unde Stancile Meteorei practic „suspendate in aer” iti vor taia respiratia. Formatiunile de piatra ce se ridica din sol s-au format acum mii de ani si in prezent gazduiesc manastiri. Dupa vizitarea acestora, se va face un popas in satul traditional de munte, Metsovo, renumit pentru branza afumata, carnati si un delicious vin local.</w:t>
                      </w:r>
                    </w:p>
                    <w:p w:rsidR="00C509A5" w:rsidRPr="004E409C" w:rsidRDefault="00C509A5" w:rsidP="004E409C">
                      <w:pPr>
                        <w:pStyle w:val="Intertitlutextlung"/>
                        <w:spacing w:line="240" w:lineRule="auto"/>
                        <w:rPr>
                          <w:szCs w:val="20"/>
                        </w:rPr>
                      </w:pPr>
                      <w:r w:rsidRPr="004E409C">
                        <w:rPr>
                          <w:szCs w:val="20"/>
                        </w:rPr>
                        <w:t>ZIUA 9- Catre Romania</w:t>
                      </w:r>
                    </w:p>
                    <w:p w:rsidR="00C509A5" w:rsidRPr="004E409C" w:rsidRDefault="004E409C" w:rsidP="00C509A5">
                      <w:pPr>
                        <w:jc w:val="both"/>
                        <w:rPr>
                          <w:rFonts w:ascii="Cambria" w:hAnsi="Cambria"/>
                          <w:sz w:val="20"/>
                          <w:szCs w:val="20"/>
                        </w:rPr>
                      </w:pPr>
                      <w:r w:rsidRPr="004E409C">
                        <w:rPr>
                          <w:rFonts w:ascii="Cambria" w:hAnsi="Cambria"/>
                          <w:sz w:val="20"/>
                          <w:szCs w:val="20"/>
                        </w:rPr>
                        <w:t>In cursul dupa-amiezii, vom parasi insula si ne vom indrepta catre portul Preveza pentru a traversa pe continent. Ne vom continua drumul spre tara pe traseul ales.</w:t>
                      </w:r>
                    </w:p>
                    <w:p w:rsidR="004E409C" w:rsidRPr="004E409C" w:rsidRDefault="004E409C" w:rsidP="004E409C">
                      <w:pPr>
                        <w:pStyle w:val="Intertitlutextlung"/>
                        <w:rPr>
                          <w:szCs w:val="20"/>
                        </w:rPr>
                      </w:pPr>
                      <w:r w:rsidRPr="004E409C">
                        <w:rPr>
                          <w:szCs w:val="20"/>
                        </w:rPr>
                        <w:t>ZIUA 10 - Din nou acasa!!!</w:t>
                      </w:r>
                    </w:p>
                    <w:p w:rsidR="004E409C" w:rsidRDefault="004E409C" w:rsidP="004E409C">
                      <w:pPr>
                        <w:jc w:val="both"/>
                        <w:rPr>
                          <w:rFonts w:ascii="Cambria" w:hAnsi="Cambria"/>
                          <w:sz w:val="20"/>
                          <w:szCs w:val="20"/>
                        </w:rPr>
                      </w:pPr>
                      <w:r w:rsidRPr="004E409C">
                        <w:rPr>
                          <w:rFonts w:ascii="Cambria" w:hAnsi="Cambria"/>
                          <w:sz w:val="20"/>
                          <w:szCs w:val="20"/>
                        </w:rPr>
                        <w:t>Sosim in Romania in cursul diminetii in functie de conditiile de trafic si de formalitatile vamale.</w:t>
                      </w:r>
                    </w:p>
                    <w:p w:rsidR="00FC63D6" w:rsidRDefault="00FC63D6" w:rsidP="004E409C">
                      <w:pPr>
                        <w:jc w:val="both"/>
                        <w:rPr>
                          <w:rFonts w:ascii="Cambria" w:hAnsi="Cambria"/>
                          <w:b/>
                          <w:sz w:val="20"/>
                          <w:szCs w:val="20"/>
                        </w:rPr>
                      </w:pPr>
                      <w:r>
                        <w:rPr>
                          <w:rFonts w:ascii="Cambria" w:hAnsi="Cambria"/>
                          <w:b/>
                          <w:sz w:val="20"/>
                          <w:szCs w:val="20"/>
                        </w:rPr>
                        <w:t xml:space="preserve">Detalii imbarcare Transport Autocar </w:t>
                      </w:r>
                    </w:p>
                    <w:tbl>
                      <w:tblPr>
                        <w:tblW w:w="7398" w:type="dxa"/>
                        <w:tblCellMar>
                          <w:left w:w="0" w:type="dxa"/>
                          <w:right w:w="0" w:type="dxa"/>
                        </w:tblCellMar>
                        <w:tblLook w:val="04A0" w:firstRow="1" w:lastRow="0" w:firstColumn="1" w:lastColumn="0" w:noHBand="0" w:noVBand="1"/>
                      </w:tblPr>
                      <w:tblGrid>
                        <w:gridCol w:w="1818"/>
                        <w:gridCol w:w="720"/>
                        <w:gridCol w:w="3870"/>
                        <w:gridCol w:w="990"/>
                      </w:tblGrid>
                      <w:tr w:rsidR="00673536" w:rsidTr="00A82D91">
                        <w:trPr>
                          <w:trHeight w:hRule="exact" w:val="284"/>
                        </w:trPr>
                        <w:tc>
                          <w:tcPr>
                            <w:tcW w:w="1818"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673536" w:rsidRDefault="00673536" w:rsidP="00A82D91">
                            <w:pPr>
                              <w:jc w:val="center"/>
                              <w:rPr>
                                <w:rFonts w:ascii="Cambria" w:hAnsi="Cambria"/>
                                <w:b/>
                                <w:bCs/>
                                <w:color w:val="000000"/>
                                <w:sz w:val="16"/>
                                <w:szCs w:val="16"/>
                              </w:rPr>
                            </w:pPr>
                            <w:r>
                              <w:rPr>
                                <w:rFonts w:ascii="Cambria" w:hAnsi="Cambria"/>
                                <w:b/>
                                <w:bCs/>
                                <w:color w:val="000000"/>
                                <w:sz w:val="16"/>
                                <w:szCs w:val="16"/>
                              </w:rPr>
                              <w:t>Oraṣul de ȋmbarcare</w:t>
                            </w:r>
                          </w:p>
                        </w:tc>
                        <w:tc>
                          <w:tcPr>
                            <w:tcW w:w="72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673536" w:rsidRDefault="00673536" w:rsidP="00A82D91">
                            <w:pPr>
                              <w:jc w:val="center"/>
                              <w:rPr>
                                <w:rFonts w:ascii="Cambria" w:hAnsi="Cambria"/>
                                <w:b/>
                                <w:bCs/>
                                <w:color w:val="000000"/>
                                <w:sz w:val="16"/>
                                <w:szCs w:val="16"/>
                              </w:rPr>
                            </w:pPr>
                            <w:r>
                              <w:rPr>
                                <w:rFonts w:ascii="Cambria" w:hAnsi="Cambria"/>
                                <w:b/>
                                <w:bCs/>
                                <w:color w:val="000000"/>
                                <w:sz w:val="16"/>
                                <w:szCs w:val="16"/>
                              </w:rPr>
                              <w:t>Ora</w:t>
                            </w:r>
                          </w:p>
                        </w:tc>
                        <w:tc>
                          <w:tcPr>
                            <w:tcW w:w="387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673536" w:rsidRDefault="00673536" w:rsidP="00A82D91">
                            <w:pPr>
                              <w:jc w:val="center"/>
                              <w:rPr>
                                <w:rFonts w:ascii="Cambria" w:hAnsi="Cambria"/>
                                <w:b/>
                                <w:bCs/>
                                <w:color w:val="000000"/>
                                <w:sz w:val="16"/>
                                <w:szCs w:val="16"/>
                              </w:rPr>
                            </w:pPr>
                            <w:r>
                              <w:rPr>
                                <w:rFonts w:ascii="Cambria" w:hAnsi="Cambria"/>
                                <w:b/>
                                <w:bCs/>
                                <w:color w:val="000000"/>
                                <w:sz w:val="16"/>
                                <w:szCs w:val="16"/>
                              </w:rPr>
                              <w:t>Punctul de plecare</w:t>
                            </w:r>
                          </w:p>
                        </w:tc>
                        <w:tc>
                          <w:tcPr>
                            <w:tcW w:w="99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73536" w:rsidRDefault="00673536" w:rsidP="00A82D91">
                            <w:pPr>
                              <w:jc w:val="center"/>
                              <w:rPr>
                                <w:rFonts w:ascii="Cambria" w:hAnsi="Cambria"/>
                                <w:b/>
                                <w:bCs/>
                                <w:color w:val="000000"/>
                                <w:sz w:val="16"/>
                                <w:szCs w:val="16"/>
                              </w:rPr>
                            </w:pPr>
                            <w:r>
                              <w:rPr>
                                <w:rFonts w:ascii="Cambria" w:hAnsi="Cambria"/>
                                <w:b/>
                                <w:bCs/>
                                <w:color w:val="000000"/>
                                <w:sz w:val="16"/>
                                <w:szCs w:val="16"/>
                              </w:rPr>
                              <w:t>Tarif</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Braṣov</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10:30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Parcare Hotel Cubix</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100 €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Predeal</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11:00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Gară CFR Predeal</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100 €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Sinaia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11:30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Gară CFR Sinaia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100 €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Ploieşti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12:45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Petrom Metro</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90 €</w:t>
                            </w:r>
                          </w:p>
                        </w:tc>
                      </w:tr>
                      <w:tr w:rsidR="00673536" w:rsidTr="00A82D91">
                        <w:trPr>
                          <w:trHeight w:val="471"/>
                        </w:trPr>
                        <w:tc>
                          <w:tcPr>
                            <w:tcW w:w="181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673536" w:rsidRDefault="00673536" w:rsidP="00A82D91">
                            <w:pPr>
                              <w:rPr>
                                <w:rFonts w:ascii="Cambria" w:hAnsi="Cambria"/>
                                <w:b/>
                                <w:bCs/>
                                <w:color w:val="000000"/>
                                <w:sz w:val="16"/>
                                <w:szCs w:val="16"/>
                              </w:rPr>
                            </w:pPr>
                            <w:r>
                              <w:rPr>
                                <w:rFonts w:ascii="Cambria" w:hAnsi="Cambria"/>
                                <w:b/>
                                <w:bCs/>
                                <w:color w:val="000000"/>
                                <w:sz w:val="16"/>
                                <w:szCs w:val="16"/>
                              </w:rPr>
                              <w:t>București</w:t>
                            </w:r>
                          </w:p>
                        </w:tc>
                        <w:tc>
                          <w:tcPr>
                            <w:tcW w:w="72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673536" w:rsidRDefault="00673536" w:rsidP="00A82D91">
                            <w:pPr>
                              <w:jc w:val="center"/>
                              <w:rPr>
                                <w:rFonts w:ascii="Cambria" w:hAnsi="Cambria"/>
                                <w:b/>
                                <w:bCs/>
                                <w:color w:val="000000"/>
                                <w:sz w:val="16"/>
                                <w:szCs w:val="16"/>
                              </w:rPr>
                            </w:pPr>
                            <w:r>
                              <w:rPr>
                                <w:rFonts w:ascii="Cambria" w:hAnsi="Cambria"/>
                                <w:b/>
                                <w:bCs/>
                                <w:color w:val="000000"/>
                                <w:sz w:val="16"/>
                                <w:szCs w:val="16"/>
                              </w:rPr>
                              <w:t>14:30</w:t>
                            </w:r>
                          </w:p>
                        </w:tc>
                        <w:tc>
                          <w:tcPr>
                            <w:tcW w:w="387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673536" w:rsidRDefault="00673536" w:rsidP="00A82D91">
                            <w:pPr>
                              <w:rPr>
                                <w:rFonts w:ascii="Cambria" w:hAnsi="Cambria"/>
                                <w:b/>
                                <w:bCs/>
                                <w:color w:val="000000"/>
                                <w:sz w:val="16"/>
                                <w:szCs w:val="16"/>
                              </w:rPr>
                            </w:pPr>
                            <w:r>
                              <w:rPr>
                                <w:rFonts w:ascii="Cambria" w:hAnsi="Cambria"/>
                                <w:color w:val="000000"/>
                                <w:sz w:val="16"/>
                                <w:szCs w:val="16"/>
                              </w:rPr>
                              <w:t xml:space="preserve">Noul </w:t>
                            </w:r>
                            <w:r>
                              <w:rPr>
                                <w:rFonts w:ascii="Cambria" w:hAnsi="Cambria"/>
                                <w:b/>
                                <w:bCs/>
                                <w:color w:val="FF0000"/>
                                <w:sz w:val="16"/>
                                <w:szCs w:val="16"/>
                              </w:rPr>
                              <w:t>Terminal MementoBUS</w:t>
                            </w:r>
                            <w:r>
                              <w:rPr>
                                <w:rFonts w:ascii="Cambria" w:hAnsi="Cambria"/>
                                <w:color w:val="FF0000"/>
                                <w:sz w:val="16"/>
                                <w:szCs w:val="16"/>
                              </w:rPr>
                              <w:t xml:space="preserve"> </w:t>
                            </w:r>
                            <w:r>
                              <w:rPr>
                                <w:rFonts w:ascii="Cambria" w:hAnsi="Cambria"/>
                                <w:color w:val="000000"/>
                                <w:sz w:val="16"/>
                                <w:szCs w:val="16"/>
                              </w:rPr>
                              <w:t>(</w:t>
                            </w:r>
                            <w:r>
                              <w:rPr>
                                <w:rFonts w:ascii="Cambria" w:hAnsi="Cambria"/>
                                <w:b/>
                                <w:bCs/>
                                <w:color w:val="000000"/>
                                <w:sz w:val="16"/>
                                <w:szCs w:val="16"/>
                              </w:rPr>
                              <w:t>situat in spatele Autogarii IDM, vis-à-vis si de Magazinul IDM si Gara Basarab (acces dinspre Sos. Orhideelor/Pod Basarab)</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85 €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Suceava*****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4:30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Hotel Bucovina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125 €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Piatra Neamṭ*****</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6:50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Hotel Central</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115 €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Iaṣi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6:00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Billa, Str.Arcu 29</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115 €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Roman</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7:30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Gară CFR Roman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110 €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Bacău</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8:15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Parcarea Stadionului Municipal</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110 €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Adjud</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9:15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Parcare OMV</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110 €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Focṣani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9:50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Benzinăria Mol</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105 €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Râmnicu Sărat</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10:30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Benzinăria Petrom</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105 €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Buzău</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11:15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Petrom Vamă</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95 €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Urziceni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12:10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Parcare Lukoil – sens giratoriu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95 €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Galaṭi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10:00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McDonald's</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105 €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Brăila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10:30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Hotel Traian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100 €</w:t>
                            </w:r>
                          </w:p>
                        </w:tc>
                      </w:tr>
                      <w:tr w:rsidR="00673536" w:rsidTr="00A82D91">
                        <w:trPr>
                          <w:trHeight w:hRule="exact" w:val="240"/>
                        </w:trPr>
                        <w:tc>
                          <w:tcPr>
                            <w:tcW w:w="181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Constanṭa</w:t>
                            </w:r>
                          </w:p>
                        </w:tc>
                        <w:tc>
                          <w:tcPr>
                            <w:tcW w:w="72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10:00</w:t>
                            </w:r>
                          </w:p>
                        </w:tc>
                        <w:tc>
                          <w:tcPr>
                            <w:tcW w:w="387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Parcare Crimbogaz - lângă LIDL, pe Bdul I.C. Brătianu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115 €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Tulcea</w:t>
                            </w:r>
                          </w:p>
                        </w:tc>
                        <w:tc>
                          <w:tcPr>
                            <w:tcW w:w="72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9:00</w:t>
                            </w:r>
                          </w:p>
                        </w:tc>
                        <w:tc>
                          <w:tcPr>
                            <w:tcW w:w="387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Parcare Hotel Esplanada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115 €</w:t>
                            </w:r>
                          </w:p>
                        </w:tc>
                      </w:tr>
                      <w:tr w:rsidR="00673536" w:rsidTr="00A82D91">
                        <w:trPr>
                          <w:trHeight w:hRule="exact" w:val="435"/>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b/>
                                <w:color w:val="000000"/>
                                <w:sz w:val="16"/>
                                <w:szCs w:val="16"/>
                              </w:rPr>
                            </w:pPr>
                            <w:r>
                              <w:rPr>
                                <w:rFonts w:ascii="Cambria" w:hAnsi="Cambria"/>
                                <w:b/>
                                <w:color w:val="000000"/>
                                <w:sz w:val="16"/>
                                <w:szCs w:val="16"/>
                              </w:rPr>
                              <w:t>Sibiu*</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8:30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bCs/>
                                <w:sz w:val="16"/>
                                <w:szCs w:val="18"/>
                              </w:rPr>
                              <w:t>Parcare Muzeul de Stiinte Naturale – Bdul. Corneliu Coposu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115 €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Râmnicu Vâlcea*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10:15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Sala Sporturilor Traian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100 €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Pitești*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11:30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Parcare Hotel Muntenia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95 €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b/>
                                <w:color w:val="000000"/>
                                <w:sz w:val="16"/>
                                <w:szCs w:val="16"/>
                              </w:rPr>
                            </w:pPr>
                            <w:r>
                              <w:rPr>
                                <w:rFonts w:ascii="Cambria" w:hAnsi="Cambria"/>
                                <w:b/>
                                <w:color w:val="000000"/>
                                <w:sz w:val="16"/>
                                <w:szCs w:val="16"/>
                              </w:rPr>
                              <w:t>Craiova*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9:00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ia" w:hAnsi="Cambia"/>
                                <w:b/>
                                <w:bCs/>
                                <w:sz w:val="16"/>
                                <w:szCs w:val="16"/>
                              </w:rPr>
                              <w:t>Benzinaria Rompetrol – Bdul Decebal 85</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105 €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Balş*</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9:30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Monumentul Eroilor - în Centru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105 €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Slatina*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10:00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Benzinăria Lukoil - ieşire spre CR, podul Oltului</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100 €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Cluj Napoca**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5:00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Sala Sporturilor Horia Demian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115 €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Oradea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8:00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Jumbo (ieșire Arad)</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105 €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Arad</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11:00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OMV - dinspre Timişoara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100 €</w:t>
                            </w:r>
                          </w:p>
                        </w:tc>
                      </w:tr>
                      <w:tr w:rsidR="00673536" w:rsidTr="00A82D91">
                        <w:trPr>
                          <w:trHeight w:hRule="exact" w:val="390"/>
                        </w:trPr>
                        <w:tc>
                          <w:tcPr>
                            <w:tcW w:w="181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673536" w:rsidRDefault="00673536" w:rsidP="00A82D91">
                            <w:pPr>
                              <w:rPr>
                                <w:rFonts w:ascii="Cambria" w:hAnsi="Cambria"/>
                                <w:b/>
                                <w:bCs/>
                                <w:color w:val="000000"/>
                                <w:sz w:val="16"/>
                                <w:szCs w:val="16"/>
                              </w:rPr>
                            </w:pPr>
                            <w:r>
                              <w:rPr>
                                <w:rFonts w:ascii="Cambria" w:hAnsi="Cambria"/>
                                <w:b/>
                                <w:bCs/>
                                <w:color w:val="000000"/>
                                <w:sz w:val="16"/>
                                <w:szCs w:val="16"/>
                              </w:rPr>
                              <w:t>Timiṣoara (ieșire Belgrad)</w:t>
                            </w:r>
                          </w:p>
                        </w:tc>
                        <w:tc>
                          <w:tcPr>
                            <w:tcW w:w="72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673536" w:rsidRDefault="00673536" w:rsidP="00A82D91">
                            <w:pPr>
                              <w:jc w:val="center"/>
                              <w:rPr>
                                <w:rFonts w:ascii="Cambria" w:hAnsi="Cambria"/>
                                <w:b/>
                                <w:bCs/>
                                <w:color w:val="000000"/>
                                <w:sz w:val="16"/>
                                <w:szCs w:val="16"/>
                              </w:rPr>
                            </w:pPr>
                            <w:r>
                              <w:rPr>
                                <w:rFonts w:ascii="Cambria" w:hAnsi="Cambria"/>
                                <w:b/>
                                <w:bCs/>
                                <w:color w:val="000000"/>
                                <w:sz w:val="16"/>
                                <w:szCs w:val="16"/>
                              </w:rPr>
                              <w:t>12:00</w:t>
                            </w:r>
                          </w:p>
                        </w:tc>
                        <w:tc>
                          <w:tcPr>
                            <w:tcW w:w="387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673536" w:rsidRDefault="00673536" w:rsidP="00A82D91">
                            <w:pPr>
                              <w:rPr>
                                <w:rFonts w:ascii="Cambria" w:hAnsi="Cambria"/>
                                <w:b/>
                                <w:bCs/>
                                <w:color w:val="000000"/>
                                <w:sz w:val="16"/>
                                <w:szCs w:val="16"/>
                              </w:rPr>
                            </w:pPr>
                            <w:r>
                              <w:rPr>
                                <w:rFonts w:ascii="Cambria" w:hAnsi="Cambria"/>
                                <w:b/>
                                <w:bCs/>
                                <w:color w:val="000000"/>
                                <w:sz w:val="16"/>
                                <w:szCs w:val="16"/>
                              </w:rPr>
                              <w:t>Gaz Prom / Auchan - Aradului</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85 €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Deva***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8:00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Benzinăria Petrom</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105 €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Lugoj***</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10:00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Benzinăria OMV (intrare dinspre Timişoara)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105 €</w:t>
                            </w:r>
                          </w:p>
                        </w:tc>
                      </w:tr>
                      <w:tr w:rsidR="00673536" w:rsidTr="00A82D91">
                        <w:trPr>
                          <w:trHeight w:hRule="exact" w:val="497"/>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Drobeta Turnu Severin****</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8:30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Benzinaria Mol – Bd. Tudor Vladimirescu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120 €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Orṣova****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9:00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Gară</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105 €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Caransebeş****</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11:00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OMV - dinspre Lugoj</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105 €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Reșiṭa****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12:00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rPr>
                                <w:rFonts w:ascii="Cambria" w:hAnsi="Cambria"/>
                                <w:color w:val="000000"/>
                                <w:sz w:val="16"/>
                                <w:szCs w:val="16"/>
                              </w:rPr>
                            </w:pPr>
                            <w:r>
                              <w:rPr>
                                <w:rFonts w:ascii="Cambria" w:hAnsi="Cambria"/>
                                <w:color w:val="000000"/>
                                <w:sz w:val="16"/>
                                <w:szCs w:val="16"/>
                              </w:rPr>
                              <w:t>Benzinăria Petrom</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100 €</w:t>
                            </w:r>
                          </w:p>
                        </w:tc>
                      </w:tr>
                      <w:tr w:rsidR="00673536" w:rsidTr="00A82D91">
                        <w:trPr>
                          <w:trHeight w:hRule="exact" w:val="284"/>
                        </w:trPr>
                        <w:tc>
                          <w:tcPr>
                            <w:tcW w:w="181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673536" w:rsidRDefault="00673536" w:rsidP="00A82D91">
                            <w:pPr>
                              <w:rPr>
                                <w:rFonts w:ascii="Cambria" w:hAnsi="Cambria"/>
                                <w:b/>
                                <w:bCs/>
                                <w:color w:val="000000"/>
                                <w:sz w:val="16"/>
                                <w:szCs w:val="16"/>
                              </w:rPr>
                            </w:pPr>
                            <w:r>
                              <w:rPr>
                                <w:rFonts w:ascii="Cambria" w:hAnsi="Cambria"/>
                                <w:b/>
                                <w:bCs/>
                                <w:color w:val="000000"/>
                                <w:sz w:val="16"/>
                                <w:szCs w:val="16"/>
                              </w:rPr>
                              <w:t>Voiteg</w:t>
                            </w:r>
                          </w:p>
                        </w:tc>
                        <w:tc>
                          <w:tcPr>
                            <w:tcW w:w="72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673536" w:rsidRDefault="00673536" w:rsidP="00A82D91">
                            <w:pPr>
                              <w:jc w:val="center"/>
                              <w:rPr>
                                <w:rFonts w:ascii="Cambria" w:hAnsi="Cambria"/>
                                <w:b/>
                                <w:bCs/>
                                <w:color w:val="000000"/>
                                <w:sz w:val="16"/>
                                <w:szCs w:val="16"/>
                              </w:rPr>
                            </w:pPr>
                            <w:r>
                              <w:rPr>
                                <w:rFonts w:ascii="Cambria" w:hAnsi="Cambria"/>
                                <w:b/>
                                <w:bCs/>
                                <w:color w:val="000000"/>
                                <w:sz w:val="16"/>
                                <w:szCs w:val="16"/>
                              </w:rPr>
                              <w:t>13:00</w:t>
                            </w:r>
                          </w:p>
                        </w:tc>
                        <w:tc>
                          <w:tcPr>
                            <w:tcW w:w="387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673536" w:rsidRDefault="00673536" w:rsidP="00A82D91">
                            <w:pPr>
                              <w:rPr>
                                <w:rFonts w:ascii="Cambria" w:hAnsi="Cambria"/>
                                <w:b/>
                                <w:bCs/>
                                <w:color w:val="000000"/>
                                <w:sz w:val="16"/>
                                <w:szCs w:val="16"/>
                              </w:rPr>
                            </w:pPr>
                            <w:r>
                              <w:rPr>
                                <w:rFonts w:ascii="Cambria" w:hAnsi="Cambria"/>
                                <w:b/>
                                <w:bCs/>
                                <w:color w:val="000000"/>
                                <w:sz w:val="16"/>
                                <w:szCs w:val="16"/>
                              </w:rPr>
                              <w:t>Popas Voiteg</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73536" w:rsidRDefault="00673536" w:rsidP="00A82D91">
                            <w:pPr>
                              <w:jc w:val="center"/>
                              <w:rPr>
                                <w:rFonts w:ascii="Cambria" w:hAnsi="Cambria"/>
                                <w:color w:val="000000"/>
                                <w:sz w:val="16"/>
                                <w:szCs w:val="16"/>
                              </w:rPr>
                            </w:pPr>
                            <w:r>
                              <w:rPr>
                                <w:rFonts w:ascii="Cambria" w:hAnsi="Cambria"/>
                                <w:color w:val="000000"/>
                                <w:sz w:val="16"/>
                                <w:szCs w:val="16"/>
                              </w:rPr>
                              <w:t>85 €</w:t>
                            </w:r>
                          </w:p>
                        </w:tc>
                      </w:tr>
                    </w:tbl>
                    <w:p w:rsidR="00673536" w:rsidRDefault="00673536" w:rsidP="00106E27">
                      <w:pPr>
                        <w:spacing w:after="0" w:line="240" w:lineRule="auto"/>
                        <w:rPr>
                          <w:rFonts w:ascii="Cambria" w:hAnsi="Cambria"/>
                          <w:b/>
                          <w:sz w:val="20"/>
                          <w:szCs w:val="20"/>
                        </w:rPr>
                      </w:pPr>
                    </w:p>
                    <w:p w:rsidR="00106E27" w:rsidRPr="00FA244F" w:rsidRDefault="00106E27" w:rsidP="00106E27">
                      <w:pPr>
                        <w:spacing w:after="0" w:line="240" w:lineRule="auto"/>
                        <w:rPr>
                          <w:rFonts w:ascii="Calibri" w:hAnsi="Calibri"/>
                          <w:sz w:val="16"/>
                          <w:szCs w:val="16"/>
                        </w:rPr>
                      </w:pPr>
                      <w:r w:rsidRPr="00FA244F">
                        <w:rPr>
                          <w:rFonts w:ascii="Calibri" w:hAnsi="Calibri"/>
                          <w:sz w:val="16"/>
                          <w:szCs w:val="16"/>
                        </w:rPr>
                        <w:t>* Transfer Bucureşti** Transfer Oradea*** Transfer Timişoara**** Transfer Voiteg</w:t>
                      </w:r>
                    </w:p>
                    <w:p w:rsidR="00106E27" w:rsidRDefault="00106E27" w:rsidP="00106E27">
                      <w:pPr>
                        <w:spacing w:after="0" w:line="240" w:lineRule="auto"/>
                        <w:rPr>
                          <w:rFonts w:ascii="Calibri" w:hAnsi="Calibri"/>
                          <w:sz w:val="16"/>
                          <w:szCs w:val="16"/>
                        </w:rPr>
                      </w:pPr>
                      <w:r w:rsidRPr="00FA244F">
                        <w:rPr>
                          <w:rFonts w:ascii="Calibri" w:hAnsi="Calibri"/>
                          <w:sz w:val="16"/>
                          <w:szCs w:val="16"/>
                        </w:rPr>
                        <w:t>***** Transfer Bacău</w:t>
                      </w:r>
                    </w:p>
                    <w:p w:rsidR="00106E27" w:rsidRPr="008716AB" w:rsidRDefault="00106E27" w:rsidP="00106E27">
                      <w:pPr>
                        <w:rPr>
                          <w:rFonts w:ascii="Cambria" w:hAnsi="Cambria" w:cs="Calibri"/>
                          <w:sz w:val="16"/>
                          <w:szCs w:val="16"/>
                        </w:rPr>
                      </w:pPr>
                      <w:r w:rsidRPr="008716AB">
                        <w:rPr>
                          <w:rFonts w:ascii="Cambria" w:hAnsi="Cambria" w:cs="Calibri"/>
                          <w:b/>
                          <w:sz w:val="16"/>
                          <w:szCs w:val="16"/>
                        </w:rPr>
                        <w:t>OBSERVAȚII</w:t>
                      </w:r>
                    </w:p>
                    <w:p w:rsidR="00106E27" w:rsidRPr="008716AB" w:rsidRDefault="00106E27" w:rsidP="00106E27">
                      <w:pPr>
                        <w:pStyle w:val="ListParagraph"/>
                        <w:ind w:left="187"/>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 xml:space="preserve">Orele </w:t>
                      </w:r>
                      <w:r w:rsidRPr="008716AB">
                        <w:rPr>
                          <w:rFonts w:ascii="Cambria" w:hAnsi="Cambria" w:cs="Calibri"/>
                          <w:color w:val="000000"/>
                          <w:sz w:val="16"/>
                          <w:szCs w:val="16"/>
                          <w:shd w:val="clear" w:color="auto" w:fill="FFFFFF"/>
                        </w:rPr>
                        <w:t>sunt informative și pot suferi modificări în funcție de trafic;</w:t>
                      </w:r>
                    </w:p>
                    <w:p w:rsidR="00106E27" w:rsidRPr="008716AB" w:rsidRDefault="00106E27" w:rsidP="00106E27">
                      <w:pPr>
                        <w:pStyle w:val="ListParagraph"/>
                        <w:numPr>
                          <w:ilvl w:val="0"/>
                          <w:numId w:val="6"/>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Turiștii</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sunt rugați să se prezinte la locul de întȃlnire cu cel puțin 30 de minute înainte de ora stabilită;</w:t>
                      </w:r>
                    </w:p>
                    <w:p w:rsidR="00106E27" w:rsidRPr="008716AB" w:rsidRDefault="00106E27" w:rsidP="00106E27">
                      <w:pPr>
                        <w:pStyle w:val="ListParagraph"/>
                        <w:numPr>
                          <w:ilvl w:val="0"/>
                          <w:numId w:val="6"/>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Transferurile</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se efectuează cu autoturism, microbuz, minibus sau autocar, în funcție de mărimea grupului;</w:t>
                      </w:r>
                    </w:p>
                    <w:p w:rsidR="00106E27" w:rsidRPr="008716AB" w:rsidRDefault="00106E27" w:rsidP="00106E27">
                      <w:pPr>
                        <w:pStyle w:val="ListParagraph"/>
                        <w:numPr>
                          <w:ilvl w:val="0"/>
                          <w:numId w:val="6"/>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Distribuirea locurilor</w:t>
                      </w:r>
                      <w:r w:rsidRPr="008716AB">
                        <w:rPr>
                          <w:rStyle w:val="apple-converted-space"/>
                          <w:rFonts w:ascii="Cambria" w:hAnsi="Cambria" w:cs="Calibri"/>
                          <w:color w:val="000000"/>
                          <w:sz w:val="16"/>
                          <w:szCs w:val="16"/>
                          <w:shd w:val="clear" w:color="auto" w:fill="FFFFFF"/>
                        </w:rPr>
                        <w:t> </w:t>
                      </w:r>
                      <w:r w:rsidRPr="008716AB">
                        <w:rPr>
                          <w:rFonts w:ascii="Cambria" w:hAnsi="Cambria" w:cs="Calibri"/>
                          <w:color w:val="000000"/>
                          <w:sz w:val="16"/>
                          <w:szCs w:val="16"/>
                          <w:shd w:val="clear" w:color="auto" w:fill="FFFFFF"/>
                        </w:rPr>
                        <w:t>în autoca</w:t>
                      </w:r>
                      <w:r>
                        <w:rPr>
                          <w:rFonts w:ascii="Cambria" w:hAnsi="Cambria" w:cs="Calibri"/>
                          <w:color w:val="000000"/>
                          <w:sz w:val="16"/>
                          <w:szCs w:val="16"/>
                          <w:shd w:val="clear" w:color="auto" w:fill="FFFFFF"/>
                        </w:rPr>
                        <w:t>r se face în ordinea înscrierii.</w:t>
                      </w:r>
                    </w:p>
                    <w:p w:rsidR="009A1138" w:rsidRPr="00EB399A" w:rsidRDefault="009A1138" w:rsidP="009A1138">
                      <w:pPr>
                        <w:tabs>
                          <w:tab w:val="left" w:pos="1230"/>
                        </w:tabs>
                        <w:rPr>
                          <w:sz w:val="16"/>
                          <w:szCs w:val="16"/>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b/>
                          <w:sz w:val="20"/>
                          <w:szCs w:val="20"/>
                        </w:rPr>
                      </w:pPr>
                    </w:p>
                    <w:p w:rsidR="004E409C" w:rsidRPr="002D677A" w:rsidRDefault="004E409C" w:rsidP="00C509A5">
                      <w:pPr>
                        <w:jc w:val="both"/>
                        <w:rPr>
                          <w:rFonts w:ascii="Cambria" w:hAnsi="Cambria"/>
                          <w:b/>
                          <w:sz w:val="20"/>
                          <w:szCs w:val="20"/>
                        </w:rPr>
                      </w:pPr>
                    </w:p>
                    <w:p w:rsidR="00C509A5" w:rsidRPr="002D677A" w:rsidRDefault="00C509A5" w:rsidP="00C509A5">
                      <w:pPr>
                        <w:jc w:val="both"/>
                        <w:rPr>
                          <w:rFonts w:ascii="Cambria" w:hAnsi="Cambria"/>
                          <w:b/>
                          <w:sz w:val="20"/>
                          <w:szCs w:val="20"/>
                        </w:rPr>
                      </w:pPr>
                      <w:r>
                        <w:rPr>
                          <w:rFonts w:ascii="Cambria" w:hAnsi="Cambria"/>
                          <w:b/>
                          <w:sz w:val="20"/>
                          <w:szCs w:val="20"/>
                        </w:rPr>
                        <w:t xml:space="preserve">Detalii </w:t>
                      </w:r>
                      <w:r w:rsidRPr="002D677A">
                        <w:rPr>
                          <w:rFonts w:ascii="Cambria" w:hAnsi="Cambria"/>
                          <w:b/>
                          <w:sz w:val="20"/>
                          <w:szCs w:val="20"/>
                        </w:rPr>
                        <w:t xml:space="preserve">imbarcare Transport Autocar </w:t>
                      </w:r>
                    </w:p>
                    <w:tbl>
                      <w:tblPr>
                        <w:tblW w:w="9319" w:type="dxa"/>
                        <w:tblInd w:w="-10" w:type="dxa"/>
                        <w:tblLook w:val="04A0" w:firstRow="1" w:lastRow="0" w:firstColumn="1" w:lastColumn="0" w:noHBand="0" w:noVBand="1"/>
                      </w:tblPr>
                      <w:tblGrid>
                        <w:gridCol w:w="113"/>
                        <w:gridCol w:w="2447"/>
                        <w:gridCol w:w="721"/>
                        <w:gridCol w:w="4912"/>
                        <w:gridCol w:w="1126"/>
                      </w:tblGrid>
                      <w:tr w:rsidR="00C509A5" w:rsidRPr="0037680F" w:rsidTr="004E409C">
                        <w:trPr>
                          <w:gridAfter w:val="1"/>
                          <w:wAfter w:w="1126" w:type="dxa"/>
                          <w:trHeight w:val="257"/>
                        </w:trPr>
                        <w:tc>
                          <w:tcPr>
                            <w:tcW w:w="2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9A5" w:rsidRPr="0037680F" w:rsidRDefault="00C509A5" w:rsidP="00FC63D6">
                            <w:pPr>
                              <w:rPr>
                                <w:rFonts w:ascii="Cambria" w:hAnsi="Cambria"/>
                                <w:b/>
                                <w:bCs/>
                                <w:color w:val="000000"/>
                                <w:sz w:val="20"/>
                                <w:szCs w:val="20"/>
                              </w:rPr>
                            </w:pPr>
                            <w:r w:rsidRPr="0037680F">
                              <w:rPr>
                                <w:rFonts w:ascii="Cambria" w:hAnsi="Cambria"/>
                                <w:b/>
                                <w:bCs/>
                                <w:color w:val="000000"/>
                                <w:sz w:val="20"/>
                                <w:szCs w:val="20"/>
                              </w:rPr>
                              <w:t>Oraṣul de ȋmbarcare</w:t>
                            </w:r>
                          </w:p>
                        </w:tc>
                        <w:tc>
                          <w:tcPr>
                            <w:tcW w:w="721" w:type="dxa"/>
                            <w:tcBorders>
                              <w:top w:val="single" w:sz="4" w:space="0" w:color="auto"/>
                              <w:left w:val="nil"/>
                              <w:bottom w:val="single" w:sz="4" w:space="0" w:color="auto"/>
                              <w:right w:val="single" w:sz="4" w:space="0" w:color="auto"/>
                            </w:tcBorders>
                            <w:shd w:val="clear" w:color="auto" w:fill="auto"/>
                            <w:noWrap/>
                            <w:vAlign w:val="center"/>
                            <w:hideMark/>
                          </w:tcPr>
                          <w:p w:rsidR="00C509A5" w:rsidRPr="0037680F" w:rsidRDefault="00C509A5" w:rsidP="00FC63D6">
                            <w:pPr>
                              <w:rPr>
                                <w:rFonts w:ascii="Cambria" w:hAnsi="Cambria"/>
                                <w:b/>
                                <w:bCs/>
                                <w:color w:val="000000"/>
                                <w:sz w:val="20"/>
                                <w:szCs w:val="20"/>
                              </w:rPr>
                            </w:pPr>
                            <w:r w:rsidRPr="0037680F">
                              <w:rPr>
                                <w:rFonts w:ascii="Cambria" w:hAnsi="Cambria"/>
                                <w:b/>
                                <w:bCs/>
                                <w:color w:val="000000"/>
                                <w:sz w:val="20"/>
                                <w:szCs w:val="20"/>
                              </w:rPr>
                              <w:t>Ora</w:t>
                            </w:r>
                          </w:p>
                        </w:tc>
                        <w:tc>
                          <w:tcPr>
                            <w:tcW w:w="4912" w:type="dxa"/>
                            <w:tcBorders>
                              <w:top w:val="single" w:sz="4" w:space="0" w:color="auto"/>
                              <w:left w:val="nil"/>
                              <w:bottom w:val="single" w:sz="4" w:space="0" w:color="auto"/>
                              <w:right w:val="single" w:sz="4" w:space="0" w:color="auto"/>
                            </w:tcBorders>
                            <w:shd w:val="clear" w:color="auto" w:fill="auto"/>
                            <w:noWrap/>
                            <w:vAlign w:val="center"/>
                            <w:hideMark/>
                          </w:tcPr>
                          <w:p w:rsidR="00C509A5" w:rsidRPr="0037680F" w:rsidRDefault="00C509A5" w:rsidP="00FC63D6">
                            <w:pPr>
                              <w:rPr>
                                <w:rFonts w:ascii="Cambria" w:hAnsi="Cambria"/>
                                <w:b/>
                                <w:bCs/>
                                <w:color w:val="000000"/>
                                <w:sz w:val="20"/>
                                <w:szCs w:val="20"/>
                              </w:rPr>
                            </w:pPr>
                            <w:r w:rsidRPr="0037680F">
                              <w:rPr>
                                <w:rFonts w:ascii="Cambria" w:hAnsi="Cambria"/>
                                <w:b/>
                                <w:bCs/>
                                <w:color w:val="000000"/>
                                <w:sz w:val="20"/>
                                <w:szCs w:val="20"/>
                              </w:rPr>
                              <w:t>Punctul de plecare</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Braṣov</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MOL-Lângă Hotel Cubix</w:t>
                            </w:r>
                          </w:p>
                        </w:tc>
                      </w:tr>
                      <w:tr w:rsidR="00C509A5" w:rsidRPr="0037680F" w:rsidTr="004E409C">
                        <w:trPr>
                          <w:gridAfter w:val="1"/>
                          <w:wAfter w:w="1126" w:type="dxa"/>
                          <w:trHeight w:val="15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Ploieşti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12:30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Petrom Metro</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București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14:00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Autogara CHR, Calea Griviṭei 158</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Suceava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04:30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Bucovina</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Piatra Neamṭ</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06:30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Central</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Iaṣi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05:00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Billa, Str.Arcu 29</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Bacău</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07:30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Parcarea Stadionului Municipal</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Focṣani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MOL</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Galaṭi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McDonald's</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Brăila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Traian</w:t>
                            </w:r>
                          </w:p>
                        </w:tc>
                      </w:tr>
                      <w:tr w:rsidR="00C509A5" w:rsidRPr="0037680F" w:rsidTr="004E409C">
                        <w:trPr>
                          <w:gridAfter w:val="1"/>
                          <w:wAfter w:w="1126" w:type="dxa"/>
                          <w:trHeight w:val="25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Buzău</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Petrom Vamă</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Constanṭa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Stadion CFR (capăt troleu)</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Sibiu*</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Select (Pod Cibin)</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Râmnicu Vâlcea*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Pasarela Nord</w:t>
                            </w:r>
                          </w:p>
                        </w:tc>
                      </w:tr>
                      <w:tr w:rsidR="00C509A5" w:rsidRPr="0037680F" w:rsidTr="004E409C">
                        <w:trPr>
                          <w:gridAfter w:val="1"/>
                          <w:wAfter w:w="1126" w:type="dxa"/>
                          <w:trHeight w:val="15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Pitești*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Muntenia</w:t>
                            </w:r>
                          </w:p>
                        </w:tc>
                      </w:tr>
                      <w:tr w:rsidR="00C509A5" w:rsidRPr="0037680F" w:rsidTr="004E409C">
                        <w:trPr>
                          <w:gridAfter w:val="1"/>
                          <w:wAfter w:w="1126" w:type="dxa"/>
                          <w:trHeight w:val="185"/>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Craiova*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McDonald's - Calea Bucuresti</w:t>
                            </w:r>
                          </w:p>
                        </w:tc>
                      </w:tr>
                      <w:tr w:rsidR="00C509A5" w:rsidRPr="0037680F" w:rsidTr="004E409C">
                        <w:trPr>
                          <w:gridAfter w:val="1"/>
                          <w:wAfter w:w="1126" w:type="dxa"/>
                          <w:trHeight w:val="212"/>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Slatina*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Lukoil, ieşire Slatina</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Baia Mare</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05:00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Autogară</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Satu Mare</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06:00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Parcare Kaufland</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Cluj Napoca**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05:00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Sala Sporturilor</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Oradea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Jumbo (ieșire Arad)</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Arad</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 CFR Arad</w:t>
                            </w:r>
                          </w:p>
                        </w:tc>
                      </w:tr>
                      <w:tr w:rsidR="00C509A5" w:rsidRPr="0037680F" w:rsidTr="004E409C">
                        <w:trPr>
                          <w:gridAfter w:val="1"/>
                          <w:wAfter w:w="1126" w:type="dxa"/>
                          <w:trHeight w:val="15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Timiṣoara (ieșire Belgrad)</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12:00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Stadion CFR</w:t>
                            </w:r>
                          </w:p>
                        </w:tc>
                      </w:tr>
                      <w:tr w:rsidR="00C509A5" w:rsidRPr="0037680F" w:rsidTr="004E409C">
                        <w:trPr>
                          <w:gridAfter w:val="1"/>
                          <w:wAfter w:w="1126" w:type="dxa"/>
                          <w:trHeight w:val="185"/>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Deva***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Petrom</w:t>
                            </w:r>
                          </w:p>
                        </w:tc>
                      </w:tr>
                      <w:tr w:rsidR="00C509A5" w:rsidRPr="0037680F" w:rsidTr="004E409C">
                        <w:trPr>
                          <w:gridAfter w:val="1"/>
                          <w:wAfter w:w="1126" w:type="dxa"/>
                          <w:trHeight w:val="212"/>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Lugoj***</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OMV (intrare dinspre Timişoara)</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Drobeta Turnu Severin****</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 xml:space="preserve">Benzinărie Rompetrol </w:t>
                            </w:r>
                          </w:p>
                        </w:tc>
                      </w:tr>
                      <w:tr w:rsidR="00C509A5" w:rsidRPr="0037680F" w:rsidTr="004E409C">
                        <w:trPr>
                          <w:gridAfter w:val="1"/>
                          <w:wAfter w:w="1126" w:type="dxa"/>
                          <w:trHeight w:val="25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Orṣova****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Caransebeş****</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Reșiṭa****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12:00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Petrom</w:t>
                            </w:r>
                          </w:p>
                        </w:tc>
                      </w:tr>
                      <w:tr w:rsidR="00C509A5" w:rsidRPr="0037680F" w:rsidTr="004E409C">
                        <w:trPr>
                          <w:gridAfter w:val="1"/>
                          <w:wAfter w:w="1126" w:type="dxa"/>
                          <w:trHeight w:val="14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Voiteg</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13:00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Popas Voiteg</w:t>
                            </w:r>
                          </w:p>
                        </w:tc>
                      </w:tr>
                      <w:tr w:rsidR="00C509A5" w:rsidRPr="005113E5" w:rsidTr="004E409C">
                        <w:trPr>
                          <w:gridBefore w:val="1"/>
                          <w:wBefore w:w="113" w:type="dxa"/>
                          <w:trHeight w:val="300"/>
                        </w:trPr>
                        <w:tc>
                          <w:tcPr>
                            <w:tcW w:w="9206" w:type="dxa"/>
                            <w:gridSpan w:val="4"/>
                            <w:noWrap/>
                            <w:vAlign w:val="bottom"/>
                            <w:hideMark/>
                          </w:tcPr>
                          <w:p w:rsidR="00C509A5" w:rsidRPr="008716AB" w:rsidRDefault="00C509A5" w:rsidP="00FC63D6">
                            <w:pPr>
                              <w:pStyle w:val="NoSpacing"/>
                              <w:rPr>
                                <w:rFonts w:ascii="Cambria" w:eastAsia="Times New Roman" w:hAnsi="Cambria" w:cs="Calibri"/>
                                <w:sz w:val="16"/>
                                <w:szCs w:val="16"/>
                                <w:lang w:val="ro-RO"/>
                              </w:rPr>
                            </w:pPr>
                            <w:r w:rsidRPr="00D01BA9">
                              <w:rPr>
                                <w:rFonts w:eastAsia="Times New Roman" w:cs="Calibri"/>
                                <w:sz w:val="16"/>
                                <w:szCs w:val="16"/>
                                <w:lang w:val="ro-RO"/>
                              </w:rPr>
                              <w:t xml:space="preserve">* </w:t>
                            </w:r>
                            <w:r w:rsidRPr="008716AB">
                              <w:rPr>
                                <w:rFonts w:ascii="Cambria" w:eastAsia="Times New Roman" w:hAnsi="Cambria" w:cs="Calibri"/>
                                <w:sz w:val="16"/>
                                <w:szCs w:val="16"/>
                                <w:lang w:val="ro-RO"/>
                              </w:rPr>
                              <w:t xml:space="preserve">Transfer București; ** Transfer </w:t>
                            </w:r>
                            <w:r>
                              <w:rPr>
                                <w:rFonts w:ascii="Cambria" w:eastAsia="Times New Roman" w:hAnsi="Cambria" w:cs="Calibri"/>
                                <w:sz w:val="16"/>
                                <w:szCs w:val="16"/>
                                <w:lang w:val="ro-RO"/>
                              </w:rPr>
                              <w:t>Oradea</w:t>
                            </w:r>
                            <w:r w:rsidRPr="008716AB">
                              <w:rPr>
                                <w:rFonts w:ascii="Cambria" w:eastAsia="Times New Roman" w:hAnsi="Cambria" w:cs="Calibri"/>
                                <w:sz w:val="16"/>
                                <w:szCs w:val="16"/>
                                <w:lang w:val="ro-RO"/>
                              </w:rPr>
                              <w:t>; ***</w:t>
                            </w:r>
                            <w:r>
                              <w:rPr>
                                <w:rFonts w:ascii="Cambria" w:eastAsia="Times New Roman" w:hAnsi="Cambria" w:cs="Calibri"/>
                                <w:sz w:val="16"/>
                                <w:szCs w:val="16"/>
                                <w:lang w:val="ro-RO"/>
                              </w:rPr>
                              <w:t xml:space="preserve"> Transfer Timisoara ****</w:t>
                            </w:r>
                            <w:r w:rsidRPr="008716AB">
                              <w:rPr>
                                <w:rFonts w:ascii="Cambria" w:eastAsia="Times New Roman" w:hAnsi="Cambria" w:cs="Calibri"/>
                                <w:sz w:val="16"/>
                                <w:szCs w:val="16"/>
                                <w:lang w:val="ro-RO"/>
                              </w:rPr>
                              <w:t xml:space="preserve"> Transfer Voiteg</w:t>
                            </w:r>
                          </w:p>
                          <w:p w:rsidR="00C509A5" w:rsidRPr="008716AB" w:rsidRDefault="00C509A5" w:rsidP="00FC63D6">
                            <w:pPr>
                              <w:rPr>
                                <w:rFonts w:ascii="Cambria" w:hAnsi="Cambria" w:cs="Calibri"/>
                                <w:sz w:val="16"/>
                                <w:szCs w:val="16"/>
                              </w:rPr>
                            </w:pPr>
                            <w:r w:rsidRPr="008716AB">
                              <w:rPr>
                                <w:rFonts w:ascii="Cambria" w:hAnsi="Cambria" w:cs="Calibri"/>
                                <w:sz w:val="16"/>
                                <w:szCs w:val="16"/>
                              </w:rPr>
                              <w:t>*Transferurile sunt valabile pentru minimum 4 persoane;</w:t>
                            </w:r>
                          </w:p>
                          <w:p w:rsidR="00C509A5" w:rsidRPr="008716AB" w:rsidRDefault="00C509A5" w:rsidP="00FC63D6">
                            <w:pPr>
                              <w:rPr>
                                <w:rFonts w:ascii="Cambria" w:hAnsi="Cambria" w:cs="Calibri"/>
                                <w:sz w:val="16"/>
                                <w:szCs w:val="16"/>
                              </w:rPr>
                            </w:pPr>
                            <w:r w:rsidRPr="008716AB">
                              <w:rPr>
                                <w:rFonts w:ascii="Cambria" w:hAnsi="Cambria" w:cs="Calibri"/>
                                <w:sz w:val="16"/>
                                <w:szCs w:val="16"/>
                              </w:rPr>
                              <w:t>*Ieșirea din Romania se face prin punctul de frontieră Moravița(pentru ruta de Timisoara);</w:t>
                            </w:r>
                          </w:p>
                          <w:p w:rsidR="00C509A5" w:rsidRPr="008716AB" w:rsidRDefault="00C509A5" w:rsidP="00FC63D6">
                            <w:pPr>
                              <w:rPr>
                                <w:rFonts w:ascii="Cambria" w:hAnsi="Cambria" w:cs="Calibri"/>
                                <w:b/>
                                <w:sz w:val="16"/>
                                <w:szCs w:val="16"/>
                              </w:rPr>
                            </w:pPr>
                          </w:p>
                          <w:p w:rsidR="00C509A5" w:rsidRPr="008716AB" w:rsidRDefault="00C509A5" w:rsidP="00FC63D6">
                            <w:pPr>
                              <w:rPr>
                                <w:rFonts w:ascii="Cambria" w:hAnsi="Cambria" w:cs="Calibri"/>
                                <w:sz w:val="16"/>
                                <w:szCs w:val="16"/>
                              </w:rPr>
                            </w:pPr>
                            <w:r w:rsidRPr="008716AB">
                              <w:rPr>
                                <w:rFonts w:ascii="Cambria" w:hAnsi="Cambria" w:cs="Calibri"/>
                                <w:b/>
                                <w:sz w:val="16"/>
                                <w:szCs w:val="16"/>
                              </w:rPr>
                              <w:t>OBSERVAȚII</w:t>
                            </w: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4E409C">
                            <w:pPr>
                              <w:contextualSpacing/>
                              <w:jc w:val="both"/>
                              <w:rPr>
                                <w:rStyle w:val="Strong"/>
                                <w:rFonts w:ascii="Cambria" w:hAnsi="Cambria" w:cs="Calibri"/>
                                <w:b w:val="0"/>
                                <w:bCs w:val="0"/>
                                <w:color w:val="000000"/>
                                <w:sz w:val="16"/>
                                <w:szCs w:val="16"/>
                              </w:rPr>
                            </w:pPr>
                          </w:p>
                          <w:p w:rsidR="004E409C" w:rsidRPr="004E409C" w:rsidRDefault="004E409C" w:rsidP="004E409C">
                            <w:pPr>
                              <w:contextualSpacing/>
                              <w:jc w:val="both"/>
                              <w:rPr>
                                <w:rStyle w:val="Strong"/>
                                <w:rFonts w:ascii="Cambria" w:hAnsi="Cambria" w:cs="Calibri"/>
                                <w:b w:val="0"/>
                                <w:bCs w:val="0"/>
                                <w:color w:val="000000"/>
                                <w:sz w:val="16"/>
                                <w:szCs w:val="16"/>
                              </w:rPr>
                            </w:pP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 xml:space="preserve">Orele </w:t>
                            </w:r>
                            <w:r w:rsidRPr="008716AB">
                              <w:rPr>
                                <w:rFonts w:ascii="Cambria" w:hAnsi="Cambria" w:cs="Calibri"/>
                                <w:color w:val="000000"/>
                                <w:sz w:val="16"/>
                                <w:szCs w:val="16"/>
                                <w:shd w:val="clear" w:color="auto" w:fill="FFFFFF"/>
                              </w:rPr>
                              <w:t>sunt informative și pot suferi modificări în funcție de trafic;</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Turiștii</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sunt rugați să se prezinte la locul de întȃlnire cu cel puțin 30 de minute înainte de ora stabilită;</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Transferurile</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se efectuează cu autoturism, microbuz, minibus sau autocar, în funcție de mărimea grupului;</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Distribuirea locurilor</w:t>
                            </w:r>
                            <w:r w:rsidRPr="008716AB">
                              <w:rPr>
                                <w:rStyle w:val="apple-converted-space"/>
                                <w:rFonts w:ascii="Cambria" w:hAnsi="Cambria" w:cs="Calibri"/>
                                <w:color w:val="000000"/>
                                <w:sz w:val="16"/>
                                <w:szCs w:val="16"/>
                                <w:shd w:val="clear" w:color="auto" w:fill="FFFFFF"/>
                              </w:rPr>
                              <w:t> </w:t>
                            </w:r>
                            <w:r w:rsidRPr="008716AB">
                              <w:rPr>
                                <w:rFonts w:ascii="Cambria" w:hAnsi="Cambria" w:cs="Calibri"/>
                                <w:color w:val="000000"/>
                                <w:sz w:val="16"/>
                                <w:szCs w:val="16"/>
                                <w:shd w:val="clear" w:color="auto" w:fill="FFFFFF"/>
                              </w:rPr>
                              <w:t>în autocar se face în ordinea înscrierii;</w:t>
                            </w:r>
                          </w:p>
                          <w:p w:rsidR="00C509A5" w:rsidRPr="0037680F" w:rsidRDefault="00C509A5" w:rsidP="00FC63D6">
                            <w:pPr>
                              <w:pStyle w:val="NoSpacing"/>
                              <w:rPr>
                                <w:rFonts w:ascii="Cambria" w:eastAsia="Times New Roman" w:hAnsi="Cambria"/>
                                <w:sz w:val="20"/>
                                <w:szCs w:val="20"/>
                                <w:lang w:val="ro-RO"/>
                              </w:rPr>
                            </w:pPr>
                          </w:p>
                        </w:tc>
                      </w:tr>
                    </w:tbl>
                    <w:p w:rsidR="00C509A5" w:rsidRDefault="00C509A5" w:rsidP="00C509A5">
                      <w:pPr>
                        <w:pStyle w:val="Textgeneral"/>
                        <w:jc w:val="center"/>
                        <w:rPr>
                          <w:i/>
                        </w:rPr>
                      </w:pPr>
                    </w:p>
                    <w:p w:rsidR="00C509A5" w:rsidRPr="00FE01BE" w:rsidRDefault="00C509A5" w:rsidP="00C509A5">
                      <w:pPr>
                        <w:pStyle w:val="Textgeneral"/>
                        <w:jc w:val="center"/>
                        <w:rPr>
                          <w:i/>
                        </w:rPr>
                      </w:pPr>
                    </w:p>
                  </w:txbxContent>
                </v:textbox>
                <w10:wrap type="tight" anchorx="page" anchory="page"/>
              </v:shape>
            </w:pict>
          </mc:Fallback>
        </mc:AlternateContent>
      </w:r>
    </w:p>
    <w:p w:rsidR="00C509A5" w:rsidRDefault="00FC63D6" w:rsidP="00C509A5">
      <w:pPr>
        <w:pStyle w:val="Textgeneral"/>
      </w:pPr>
      <w:r>
        <w:rPr>
          <w:noProof/>
        </w:rPr>
        <w:lastRenderedPageBreak/>
        <mc:AlternateContent>
          <mc:Choice Requires="wps">
            <w:drawing>
              <wp:anchor distT="0" distB="0" distL="114300" distR="114300" simplePos="0" relativeHeight="251662336" behindDoc="1" locked="0" layoutInCell="1" allowOverlap="1" wp14:anchorId="75924DCB" wp14:editId="08BF6B79">
                <wp:simplePos x="0" y="0"/>
                <wp:positionH relativeFrom="page">
                  <wp:posOffset>2590800</wp:posOffset>
                </wp:positionH>
                <wp:positionV relativeFrom="page">
                  <wp:posOffset>371474</wp:posOffset>
                </wp:positionV>
                <wp:extent cx="4752975" cy="9839325"/>
                <wp:effectExtent l="0" t="0" r="0" b="0"/>
                <wp:wrapTight wrapText="bothSides">
                  <wp:wrapPolygon edited="0">
                    <wp:start x="173" y="125"/>
                    <wp:lineTo x="173" y="21454"/>
                    <wp:lineTo x="21297" y="21454"/>
                    <wp:lineTo x="21297" y="125"/>
                    <wp:lineTo x="173" y="125"/>
                  </wp:wrapPolygon>
                </wp:wrapTight>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2975" cy="9839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 seq="1"/>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924DCB" id="Text Box 18" o:spid="_x0000_s1028" type="#_x0000_t202" style="position:absolute;margin-left:204pt;margin-top:29.25pt;width:374.25pt;height:774.7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" filled="f" stroked="f">
                <v:textbox inset=",7.2pt,,7.2pt">
                  <w:txbxContent/>
                </v:textbox>
                <w10:wrap type="tight" anchorx="page" anchory="page"/>
              </v:shape>
            </w:pict>
          </mc:Fallback>
        </mc:AlternateContent>
      </w:r>
      <w:r w:rsidR="00C509A5">
        <w:rPr>
          <w:noProof/>
        </w:rPr>
        <mc:AlternateContent>
          <mc:Choice Requires="wps">
            <w:drawing>
              <wp:anchor distT="0" distB="0" distL="114300" distR="114300" simplePos="0" relativeHeight="251663360" behindDoc="0" locked="0" layoutInCell="1" allowOverlap="1" wp14:anchorId="328AA4D9" wp14:editId="0BE2F2E6">
                <wp:simplePos x="0" y="0"/>
                <wp:positionH relativeFrom="page">
                  <wp:posOffset>360045</wp:posOffset>
                </wp:positionH>
                <wp:positionV relativeFrom="page">
                  <wp:posOffset>360045</wp:posOffset>
                </wp:positionV>
                <wp:extent cx="2057400" cy="10098405"/>
                <wp:effectExtent l="0" t="0" r="1905" b="0"/>
                <wp:wrapTight wrapText="bothSides">
                  <wp:wrapPolygon edited="0">
                    <wp:start x="0" y="0"/>
                    <wp:lineTo x="21600" y="0"/>
                    <wp:lineTo x="21600" y="21600"/>
                    <wp:lineTo x="0" y="21600"/>
                    <wp:lineTo x="0" y="0"/>
                  </wp:wrapPolygon>
                </wp:wrapTight>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0098405"/>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linkedTxbx id="1" seq="2"/>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AA4D9" id="Text Box 19" o:spid="_x0000_s1029" type="#_x0000_t202" style="position:absolute;margin-left:28.35pt;margin-top:28.35pt;width:162pt;height:79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" fillcolor="#f4f2b2" stroked="f">
                <v:textbox inset=",7.2pt,,7.2pt">
                  <w:txbxContent/>
                </v:textbox>
                <w10:wrap type="tight" anchorx="page" anchory="page"/>
              </v:shape>
            </w:pict>
          </mc:Fallback>
        </mc:AlternateContent>
      </w:r>
      <w:r w:rsidR="00C509A5">
        <w:rPr>
          <w:noProof/>
        </w:rPr>
        <mc:AlternateContent>
          <mc:Choice Requires="wps">
            <w:drawing>
              <wp:anchor distT="0" distB="0" distL="114300" distR="114300" simplePos="0" relativeHeight="251661312" behindDoc="0" locked="0" layoutInCell="1" allowOverlap="1" wp14:anchorId="1C8D21C5" wp14:editId="6D554F97">
                <wp:simplePos x="0" y="0"/>
                <wp:positionH relativeFrom="margin">
                  <wp:align>left</wp:align>
                </wp:positionH>
                <wp:positionV relativeFrom="page">
                  <wp:posOffset>361950</wp:posOffset>
                </wp:positionV>
                <wp:extent cx="2057400" cy="9862468"/>
                <wp:effectExtent l="0" t="0" r="0" b="5715"/>
                <wp:wrapTight wrapText="bothSides">
                  <wp:wrapPolygon edited="0">
                    <wp:start x="0" y="0"/>
                    <wp:lineTo x="0" y="21571"/>
                    <wp:lineTo x="21400" y="21571"/>
                    <wp:lineTo x="21400" y="0"/>
                    <wp:lineTo x="0" y="0"/>
                  </wp:wrapPolygon>
                </wp:wrapTight>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9862468"/>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linkedTxbx id="1" seq="1"/>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D21C5" id="Text Box 17" o:spid="_x0000_s1030" type="#_x0000_t202" style="position:absolute;margin-left:0;margin-top:28.5pt;width:162pt;height:776.5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" fillcolor="#f4f2b2" stroked="f">
                <v:textbox style="mso-next-textbox:#Text Box 19" inset=",7.2pt,,7.2pt">
                  <w:txbxContent/>
                </v:textbox>
                <w10:wrap type="tight" anchorx="margin" anchory="page"/>
              </v:shape>
            </w:pict>
          </mc:Fallback>
        </mc:AlternateContent>
      </w:r>
    </w:p>
    <w:p w:rsidR="00C509A5" w:rsidRPr="00DA0506" w:rsidRDefault="00C509A5" w:rsidP="00C509A5">
      <w:pPr>
        <w:pStyle w:val="Textgeneral"/>
      </w:pPr>
      <w:r>
        <w:rPr>
          <w:noProof/>
        </w:rPr>
        <w:lastRenderedPageBreak/>
        <mc:AlternateContent>
          <mc:Choice Requires="wps">
            <w:drawing>
              <wp:anchor distT="0" distB="0" distL="114300" distR="114300" simplePos="0" relativeHeight="251665408" behindDoc="0" locked="0" layoutInCell="1" allowOverlap="1" wp14:anchorId="4C91F9C0" wp14:editId="172714BE">
                <wp:simplePos x="0" y="0"/>
                <wp:positionH relativeFrom="page">
                  <wp:posOffset>360045</wp:posOffset>
                </wp:positionH>
                <wp:positionV relativeFrom="page">
                  <wp:posOffset>360045</wp:posOffset>
                </wp:positionV>
                <wp:extent cx="2037715" cy="4420870"/>
                <wp:effectExtent l="0" t="0" r="2540" b="635"/>
                <wp:wrapTight wrapText="bothSides">
                  <wp:wrapPolygon edited="0">
                    <wp:start x="0" y="0"/>
                    <wp:lineTo x="21600" y="0"/>
                    <wp:lineTo x="21600" y="21600"/>
                    <wp:lineTo x="0" y="21600"/>
                    <wp:lineTo x="0" y="0"/>
                  </wp:wrapPolygon>
                </wp:wrapTight>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7715" cy="4420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9A5" w:rsidRPr="00E56233" w:rsidRDefault="00C509A5" w:rsidP="00C509A5">
                            <w:pPr>
                              <w:pStyle w:val="coloanastanga"/>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91F9C0" id="Text Box 13" o:spid="_x0000_s1031" type="#_x0000_t202" style="position:absolute;margin-left:28.35pt;margin-top:28.35pt;width:160.45pt;height:348.1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" filled="f" stroked="f">
                <v:textbox inset=",7.2pt,,7.2pt">
                  <w:txbxContent>
                    <w:p w:rsidR="00C509A5" w:rsidRPr="00E56233" w:rsidRDefault="00C509A5" w:rsidP="00C509A5">
                      <w:pPr>
                        <w:pStyle w:val="coloanastanga"/>
                      </w:pPr>
                    </w:p>
                  </w:txbxContent>
                </v:textbox>
                <w10:wrap type="tight" anchorx="page" anchory="page"/>
              </v:shape>
            </w:pict>
          </mc:Fallback>
        </mc:AlternateContent>
      </w:r>
    </w:p>
    <w:p w:rsidR="00FA1FEB" w:rsidRPr="00FA1FEB" w:rsidRDefault="00FA1FEB" w:rsidP="00FA1FEB">
      <w:pPr>
        <w:rPr>
          <w:rStyle w:val="Strong"/>
          <w:sz w:val="28"/>
          <w:szCs w:val="28"/>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482CA82F" wp14:editId="743CFF7E">
                <wp:simplePos x="0" y="0"/>
                <wp:positionH relativeFrom="page">
                  <wp:posOffset>342900</wp:posOffset>
                </wp:positionH>
                <wp:positionV relativeFrom="margin">
                  <wp:posOffset>344170</wp:posOffset>
                </wp:positionV>
                <wp:extent cx="2127250" cy="3533775"/>
                <wp:effectExtent l="0" t="0" r="6350" b="9525"/>
                <wp:wrapTight wrapText="bothSides">
                  <wp:wrapPolygon edited="0">
                    <wp:start x="0" y="0"/>
                    <wp:lineTo x="0" y="21542"/>
                    <wp:lineTo x="21471" y="21542"/>
                    <wp:lineTo x="21471" y="0"/>
                    <wp:lineTo x="0" y="0"/>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0" cy="3533775"/>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1FEB" w:rsidRDefault="00FA1FEB" w:rsidP="00FA1FEB">
                            <w:pPr>
                              <w:pStyle w:val="intertitlucoloanastanga"/>
                            </w:pPr>
                            <w:r>
                              <w:rPr>
                                <w:b/>
                              </w:rPr>
                              <w:t>observații</w:t>
                            </w:r>
                            <w:r>
                              <w:t xml:space="preserve"> </w:t>
                            </w:r>
                          </w:p>
                          <w:p w:rsidR="00FA1FEB" w:rsidRDefault="00FA1FEB" w:rsidP="00FA1FEB">
                            <w:pPr>
                              <w:pStyle w:val="bulletscoloanastanga"/>
                              <w:numPr>
                                <w:ilvl w:val="0"/>
                                <w:numId w:val="0"/>
                              </w:numPr>
                              <w:jc w:val="left"/>
                              <w:rPr>
                                <w:rFonts w:eastAsia="Times New Roman"/>
                                <w:bCs/>
                                <w:szCs w:val="20"/>
                                <w:lang w:val="fr-FR"/>
                              </w:rPr>
                            </w:pPr>
                            <w:r>
                              <w:rPr>
                                <w:rFonts w:eastAsia="Times New Roman"/>
                                <w:bCs/>
                                <w:szCs w:val="20"/>
                                <w:lang w:val="fr-FR"/>
                              </w:rPr>
                              <w:t>Copii care au gratuitate la cazare nu beneficiaza de pat!</w:t>
                            </w:r>
                          </w:p>
                          <w:p w:rsidR="00FA1FEB" w:rsidRDefault="00FA1FEB" w:rsidP="00FA1FEB">
                            <w:pPr>
                              <w:pStyle w:val="bulletscoloanastanga"/>
                              <w:numPr>
                                <w:ilvl w:val="0"/>
                                <w:numId w:val="0"/>
                              </w:numPr>
                              <w:ind w:left="170" w:hanging="170"/>
                              <w:rPr>
                                <w:b/>
                                <w:caps/>
                                <w:color w:val="00490F"/>
                                <w:spacing w:val="40"/>
                              </w:rPr>
                            </w:pPr>
                            <w:r>
                              <w:rPr>
                                <w:b/>
                                <w:caps/>
                                <w:color w:val="00490F"/>
                                <w:spacing w:val="40"/>
                              </w:rPr>
                              <w:t>Condiții de plată</w:t>
                            </w:r>
                          </w:p>
                          <w:p w:rsidR="000C48F3" w:rsidRDefault="000C48F3" w:rsidP="000C48F3">
                            <w:pPr>
                              <w:tabs>
                                <w:tab w:val="left" w:pos="320"/>
                              </w:tabs>
                              <w:autoSpaceDE w:val="0"/>
                              <w:autoSpaceDN w:val="0"/>
                              <w:adjustRightInd w:val="0"/>
                              <w:spacing w:after="0" w:line="260" w:lineRule="exact"/>
                              <w:ind w:left="170" w:hanging="170"/>
                              <w:jc w:val="both"/>
                              <w:rPr>
                                <w:rFonts w:ascii="Times New Roman" w:hAnsi="Times New Roman" w:cs="Times New Roman"/>
                                <w:b/>
                                <w:bCs/>
                                <w:sz w:val="20"/>
                                <w:szCs w:val="20"/>
                              </w:rPr>
                            </w:pPr>
                            <w:r>
                              <w:rPr>
                                <w:rFonts w:ascii="Calibri" w:hAnsi="Calibri" w:cs="Calibri"/>
                                <w:b/>
                                <w:bCs/>
                                <w:sz w:val="20"/>
                                <w:szCs w:val="20"/>
                              </w:rPr>
                              <w:t>Camere Standard</w:t>
                            </w:r>
                          </w:p>
                          <w:p w:rsidR="00FB6140" w:rsidRDefault="00FB6140" w:rsidP="00FB6140">
                            <w:pPr>
                              <w:pStyle w:val="bulletscoloanastanga"/>
                              <w:numPr>
                                <w:ilvl w:val="0"/>
                                <w:numId w:val="0"/>
                              </w:numPr>
                              <w:ind w:left="170"/>
                              <w:rPr>
                                <w:rFonts w:asciiTheme="minorHAnsi" w:eastAsiaTheme="minorHAnsi" w:hAnsiTheme="minorHAnsi" w:cs="Symbol"/>
                                <w:szCs w:val="20"/>
                              </w:rPr>
                            </w:pPr>
                            <w:r>
                              <w:rPr>
                                <w:rFonts w:asciiTheme="minorHAnsi" w:eastAsiaTheme="minorHAnsi" w:hAnsiTheme="minorHAnsi" w:cs="Symbol"/>
                                <w:szCs w:val="20"/>
                              </w:rPr>
                              <w:tab/>
                              <w:t>30% avans la inscriere;</w:t>
                            </w:r>
                          </w:p>
                          <w:p w:rsidR="00FB6140" w:rsidRDefault="00FB6140" w:rsidP="00FB6140">
                            <w:pPr>
                              <w:pStyle w:val="bulletscoloanastanga"/>
                              <w:numPr>
                                <w:ilvl w:val="0"/>
                                <w:numId w:val="0"/>
                              </w:numPr>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restul pana la 75% la expirarea perioadei de EB;</w:t>
                            </w:r>
                          </w:p>
                          <w:p w:rsidR="00FB6140" w:rsidRDefault="00FB6140" w:rsidP="00FB6140">
                            <w:pPr>
                              <w:pStyle w:val="bulletscoloanastanga"/>
                              <w:numPr>
                                <w:ilvl w:val="0"/>
                                <w:numId w:val="0"/>
                              </w:numPr>
                              <w:ind w:left="170" w:hanging="170"/>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25% cu 21 de zile inainte de check-in.</w:t>
                            </w:r>
                          </w:p>
                          <w:p w:rsidR="00FA1FEB" w:rsidRDefault="00FA1FEB" w:rsidP="000C48F3">
                            <w:pPr>
                              <w:pStyle w:val="bulletscoloanastanga"/>
                              <w:numPr>
                                <w:ilvl w:val="0"/>
                                <w:numId w:val="0"/>
                              </w:numPr>
                              <w:ind w:left="170" w:hanging="170"/>
                              <w:rPr>
                                <w:b/>
                              </w:rPr>
                            </w:pPr>
                            <w:r>
                              <w:rPr>
                                <w:b/>
                              </w:rPr>
                              <w:t>Camere Best Deal</w:t>
                            </w:r>
                          </w:p>
                          <w:p w:rsidR="00FA1FEB" w:rsidRDefault="00FA1FEB" w:rsidP="00FA1FEB">
                            <w:pPr>
                              <w:jc w:val="both"/>
                              <w:rPr>
                                <w:rFonts w:ascii="Calibri" w:eastAsia="Cambria" w:hAnsi="Calibri"/>
                                <w:sz w:val="20"/>
                              </w:rPr>
                            </w:pPr>
                            <w:r>
                              <w:rPr>
                                <w:rFonts w:ascii="Calibri" w:eastAsia="Cambria" w:hAnsi="Calibri"/>
                                <w:sz w:val="20"/>
                              </w:rPr>
                              <w:t xml:space="preserve"> Reducerile sunt valabile pentru plata unui avans de minim 50%   la înscriere, restul de plată pȃnă la expirarea perioadei de Early Booking. </w:t>
                            </w:r>
                          </w:p>
                          <w:p w:rsidR="00FA1FEB" w:rsidRDefault="00FA1FEB" w:rsidP="00FA1FEB">
                            <w:pPr>
                              <w:jc w:val="both"/>
                              <w:rPr>
                                <w:rFonts w:ascii="Calibri" w:eastAsia="Cambria" w:hAnsi="Calibri"/>
                                <w:i/>
                                <w:sz w:val="17"/>
                                <w:szCs w:val="17"/>
                              </w:rPr>
                            </w:pPr>
                            <w:r>
                              <w:rPr>
                                <w:rFonts w:ascii="Calibri" w:eastAsia="Cambria" w:hAnsi="Calibri"/>
                                <w:i/>
                                <w:sz w:val="17"/>
                                <w:szCs w:val="17"/>
                              </w:rPr>
                              <w:t>Rezervările efectuate în perioada de first minute /early booking nu permit modificări de nume sau anulări. Reducerile se aplică doar la pachetul de bază, acestea nu se aplică la taxe sau suplimente.</w:t>
                            </w:r>
                          </w:p>
                          <w:p w:rsidR="00FA1FEB" w:rsidRDefault="00FA1FEB" w:rsidP="00FA1FEB">
                            <w:pPr>
                              <w:pStyle w:val="bulletscoloanastanga"/>
                              <w:numPr>
                                <w:ilvl w:val="0"/>
                                <w:numId w:val="0"/>
                              </w:numPr>
                              <w:ind w:left="170"/>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CA82F" id="Text Box 1" o:spid="_x0000_s1032" type="#_x0000_t202" style="position:absolute;margin-left:27pt;margin-top:27.1pt;width:167.5pt;height:278.2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" fillcolor="#f4f2b2" stroked="f">
                <v:textbox inset=",7.2pt,,7.2pt">
                  <w:txbxContent>
                    <w:p w:rsidR="00FA1FEB" w:rsidRDefault="00FA1FEB" w:rsidP="00FA1FEB">
                      <w:pPr>
                        <w:pStyle w:val="intertitlucoloanastanga"/>
                      </w:pPr>
                      <w:r>
                        <w:rPr>
                          <w:b/>
                        </w:rPr>
                        <w:t>observații</w:t>
                      </w:r>
                      <w:r>
                        <w:t xml:space="preserve"> </w:t>
                      </w:r>
                    </w:p>
                    <w:p w:rsidR="00FA1FEB" w:rsidRDefault="00FA1FEB" w:rsidP="00FA1FEB">
                      <w:pPr>
                        <w:pStyle w:val="bulletscoloanastanga"/>
                        <w:numPr>
                          <w:ilvl w:val="0"/>
                          <w:numId w:val="0"/>
                        </w:numPr>
                        <w:jc w:val="left"/>
                        <w:rPr>
                          <w:rFonts w:eastAsia="Times New Roman"/>
                          <w:bCs/>
                          <w:szCs w:val="20"/>
                          <w:lang w:val="fr-FR"/>
                        </w:rPr>
                      </w:pPr>
                      <w:r>
                        <w:rPr>
                          <w:rFonts w:eastAsia="Times New Roman"/>
                          <w:bCs/>
                          <w:szCs w:val="20"/>
                          <w:lang w:val="fr-FR"/>
                        </w:rPr>
                        <w:t>Copii care au gratuitate la cazare nu beneficiaza de pat!</w:t>
                      </w:r>
                    </w:p>
                    <w:p w:rsidR="00FA1FEB" w:rsidRDefault="00FA1FEB" w:rsidP="00FA1FEB">
                      <w:pPr>
                        <w:pStyle w:val="bulletscoloanastanga"/>
                        <w:numPr>
                          <w:ilvl w:val="0"/>
                          <w:numId w:val="0"/>
                        </w:numPr>
                        <w:ind w:left="170" w:hanging="170"/>
                        <w:rPr>
                          <w:b/>
                          <w:caps/>
                          <w:color w:val="00490F"/>
                          <w:spacing w:val="40"/>
                        </w:rPr>
                      </w:pPr>
                      <w:r>
                        <w:rPr>
                          <w:b/>
                          <w:caps/>
                          <w:color w:val="00490F"/>
                          <w:spacing w:val="40"/>
                        </w:rPr>
                        <w:t>Condiții de plată</w:t>
                      </w:r>
                    </w:p>
                    <w:p w:rsidR="000C48F3" w:rsidRDefault="000C48F3" w:rsidP="000C48F3">
                      <w:pPr>
                        <w:tabs>
                          <w:tab w:val="left" w:pos="320"/>
                        </w:tabs>
                        <w:autoSpaceDE w:val="0"/>
                        <w:autoSpaceDN w:val="0"/>
                        <w:adjustRightInd w:val="0"/>
                        <w:spacing w:after="0" w:line="260" w:lineRule="exact"/>
                        <w:ind w:left="170" w:hanging="170"/>
                        <w:jc w:val="both"/>
                        <w:rPr>
                          <w:rFonts w:ascii="Times New Roman" w:hAnsi="Times New Roman" w:cs="Times New Roman"/>
                          <w:b/>
                          <w:bCs/>
                          <w:sz w:val="20"/>
                          <w:szCs w:val="20"/>
                        </w:rPr>
                      </w:pPr>
                      <w:r>
                        <w:rPr>
                          <w:rFonts w:ascii="Calibri" w:hAnsi="Calibri" w:cs="Calibri"/>
                          <w:b/>
                          <w:bCs/>
                          <w:sz w:val="20"/>
                          <w:szCs w:val="20"/>
                        </w:rPr>
                        <w:t>Camere Standard</w:t>
                      </w:r>
                    </w:p>
                    <w:p w:rsidR="00FB6140" w:rsidRDefault="00FB6140" w:rsidP="00FB6140">
                      <w:pPr>
                        <w:pStyle w:val="bulletscoloanastanga"/>
                        <w:numPr>
                          <w:ilvl w:val="0"/>
                          <w:numId w:val="0"/>
                        </w:numPr>
                        <w:ind w:left="170"/>
                        <w:rPr>
                          <w:rFonts w:asciiTheme="minorHAnsi" w:eastAsiaTheme="minorHAnsi" w:hAnsiTheme="minorHAnsi" w:cs="Symbol"/>
                          <w:szCs w:val="20"/>
                        </w:rPr>
                      </w:pPr>
                      <w:r>
                        <w:rPr>
                          <w:rFonts w:asciiTheme="minorHAnsi" w:eastAsiaTheme="minorHAnsi" w:hAnsiTheme="minorHAnsi" w:cs="Symbol"/>
                          <w:szCs w:val="20"/>
                        </w:rPr>
                        <w:tab/>
                        <w:t>30% avans la inscriere;</w:t>
                      </w:r>
                    </w:p>
                    <w:p w:rsidR="00FB6140" w:rsidRDefault="00FB6140" w:rsidP="00FB6140">
                      <w:pPr>
                        <w:pStyle w:val="bulletscoloanastanga"/>
                        <w:numPr>
                          <w:ilvl w:val="0"/>
                          <w:numId w:val="0"/>
                        </w:numPr>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restul pana la 75% la expirarea perioadei de EB;</w:t>
                      </w:r>
                    </w:p>
                    <w:p w:rsidR="00FB6140" w:rsidRDefault="00FB6140" w:rsidP="00FB6140">
                      <w:pPr>
                        <w:pStyle w:val="bulletscoloanastanga"/>
                        <w:numPr>
                          <w:ilvl w:val="0"/>
                          <w:numId w:val="0"/>
                        </w:numPr>
                        <w:ind w:left="170" w:hanging="170"/>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25% cu 21 de zile inainte de check-in.</w:t>
                      </w:r>
                    </w:p>
                    <w:p w:rsidR="00FA1FEB" w:rsidRDefault="00FA1FEB" w:rsidP="000C48F3">
                      <w:pPr>
                        <w:pStyle w:val="bulletscoloanastanga"/>
                        <w:numPr>
                          <w:ilvl w:val="0"/>
                          <w:numId w:val="0"/>
                        </w:numPr>
                        <w:ind w:left="170" w:hanging="170"/>
                        <w:rPr>
                          <w:b/>
                        </w:rPr>
                      </w:pPr>
                      <w:r>
                        <w:rPr>
                          <w:b/>
                        </w:rPr>
                        <w:t>Camere Best Deal</w:t>
                      </w:r>
                    </w:p>
                    <w:p w:rsidR="00FA1FEB" w:rsidRDefault="00FA1FEB" w:rsidP="00FA1FEB">
                      <w:pPr>
                        <w:jc w:val="both"/>
                        <w:rPr>
                          <w:rFonts w:ascii="Calibri" w:eastAsia="Cambria" w:hAnsi="Calibri"/>
                          <w:sz w:val="20"/>
                        </w:rPr>
                      </w:pPr>
                      <w:r>
                        <w:rPr>
                          <w:rFonts w:ascii="Calibri" w:eastAsia="Cambria" w:hAnsi="Calibri"/>
                          <w:sz w:val="20"/>
                        </w:rPr>
                        <w:t xml:space="preserve"> Reducerile sunt valabile pentru plata unui avans de minim 50%   la înscriere, restul de plată pȃnă la expirarea perioadei de Early Booking. </w:t>
                      </w:r>
                    </w:p>
                    <w:p w:rsidR="00FA1FEB" w:rsidRDefault="00FA1FEB" w:rsidP="00FA1FEB">
                      <w:pPr>
                        <w:jc w:val="both"/>
                        <w:rPr>
                          <w:rFonts w:ascii="Calibri" w:eastAsia="Cambria" w:hAnsi="Calibri"/>
                          <w:i/>
                          <w:sz w:val="17"/>
                          <w:szCs w:val="17"/>
                        </w:rPr>
                      </w:pPr>
                      <w:r>
                        <w:rPr>
                          <w:rFonts w:ascii="Calibri" w:eastAsia="Cambria" w:hAnsi="Calibri"/>
                          <w:i/>
                          <w:sz w:val="17"/>
                          <w:szCs w:val="17"/>
                        </w:rPr>
                        <w:t>Rezervările efectuate în perioada de first minute /early booking nu permit modificări de nume sau anulări. Reducerile se aplică doar la pachetul de bază, acestea nu se aplică la taxe sau suplimente.</w:t>
                      </w:r>
                    </w:p>
                    <w:p w:rsidR="00FA1FEB" w:rsidRDefault="00FA1FEB" w:rsidP="00FA1FEB">
                      <w:pPr>
                        <w:pStyle w:val="bulletscoloanastanga"/>
                        <w:numPr>
                          <w:ilvl w:val="0"/>
                          <w:numId w:val="0"/>
                        </w:numPr>
                        <w:ind w:left="170"/>
                      </w:pPr>
                    </w:p>
                  </w:txbxContent>
                </v:textbox>
                <w10:wrap type="tight" anchorx="page" anchory="margin"/>
              </v:shape>
            </w:pict>
          </mc:Fallback>
        </mc:AlternateContent>
      </w:r>
      <w:r w:rsidR="00C509A5" w:rsidRPr="006E2C69">
        <w:rPr>
          <w:rFonts w:ascii="Cambria" w:hAnsi="Cambria"/>
          <w:sz w:val="20"/>
          <w:szCs w:val="20"/>
        </w:rPr>
        <w:t xml:space="preserve"> </w:t>
      </w:r>
      <w:r w:rsidR="00BD2703" w:rsidRPr="00BD2703">
        <w:rPr>
          <w:rStyle w:val="Strong"/>
          <w:sz w:val="28"/>
          <w:szCs w:val="28"/>
        </w:rPr>
        <w:t xml:space="preserve">Vila </w:t>
      </w:r>
      <w:r w:rsidR="00CB2B6C">
        <w:rPr>
          <w:rStyle w:val="Strong"/>
          <w:sz w:val="28"/>
          <w:szCs w:val="28"/>
        </w:rPr>
        <w:t>Elva</w:t>
      </w:r>
      <w:r w:rsidR="00BD2703">
        <w:rPr>
          <w:rStyle w:val="Strong"/>
          <w:sz w:val="28"/>
          <w:szCs w:val="28"/>
        </w:rPr>
        <w:t xml:space="preserve"> </w:t>
      </w:r>
      <w:r>
        <w:rPr>
          <w:rStyle w:val="Strong"/>
          <w:color w:val="FF0000"/>
        </w:rPr>
        <w:t xml:space="preserve">- </w:t>
      </w:r>
      <w:r w:rsidRPr="00FA1FEB">
        <w:rPr>
          <w:rStyle w:val="Strong"/>
          <w:color w:val="FF0000"/>
          <w:sz w:val="28"/>
          <w:szCs w:val="28"/>
        </w:rPr>
        <w:t>Self Catering</w:t>
      </w:r>
    </w:p>
    <w:p w:rsidR="00CB2B6C" w:rsidRPr="00CB2B6C" w:rsidRDefault="00CB2B6C" w:rsidP="004E18E8">
      <w:pPr>
        <w:pStyle w:val="Intertitlutextlung"/>
        <w:jc w:val="both"/>
        <w:rPr>
          <w:b w:val="0"/>
          <w:color w:val="auto"/>
        </w:rPr>
      </w:pPr>
      <w:r w:rsidRPr="00CB2B6C">
        <w:t>Localizare:</w:t>
      </w:r>
      <w:r w:rsidRPr="00CB2B6C">
        <w:rPr>
          <w:b w:val="0"/>
          <w:color w:val="auto"/>
        </w:rPr>
        <w:t xml:space="preserve"> Vila Elva este situate intr-o grădină amenajată in satul Ammoudia, la mai puțin de 50 de metri de frumoasele plaje de nisip. Vila este potrivită pentru toți cei care tanjesc după linişte și relaxare intr-o locaţie plăcută. Ammoudia este un mic sat de coastă la aproximativ 15 km de stațiunea Parga și se bu</w:t>
      </w:r>
      <w:r>
        <w:rPr>
          <w:b w:val="0"/>
          <w:color w:val="auto"/>
        </w:rPr>
        <w:t xml:space="preserve">cură de un cadru de o frumusețe </w:t>
      </w:r>
      <w:r w:rsidRPr="00CB2B6C">
        <w:rPr>
          <w:b w:val="0"/>
          <w:color w:val="auto"/>
        </w:rPr>
        <w:t>naturală remarcabilă. Viaţa satului liniștit este dată de o selecție de taverne și baruri. Ammoudia este caracterizată de calmul mării, de o frumoasă plajă lungă de nisip şi ape albastre de mică adancime. Staţiunea este perfectă pentru familii şi pentru toti cei care doresc să se bucure de o vacanță liniştită la plajă.</w:t>
      </w:r>
    </w:p>
    <w:p w:rsidR="00CB2B6C" w:rsidRPr="00CB2B6C" w:rsidRDefault="00CB2B6C" w:rsidP="004E18E8">
      <w:pPr>
        <w:pStyle w:val="Intertitlutextlung"/>
        <w:jc w:val="both"/>
        <w:rPr>
          <w:b w:val="0"/>
          <w:color w:val="auto"/>
        </w:rPr>
      </w:pPr>
      <w:r w:rsidRPr="00CB2B6C">
        <w:rPr>
          <w:color w:val="FF0000"/>
        </w:rPr>
        <w:t>Plaja:</w:t>
      </w:r>
      <w:r w:rsidRPr="00CB2B6C">
        <w:rPr>
          <w:b w:val="0"/>
          <w:color w:val="FF0000"/>
        </w:rPr>
        <w:t xml:space="preserve"> </w:t>
      </w:r>
      <w:r w:rsidRPr="00CB2B6C">
        <w:rPr>
          <w:b w:val="0"/>
          <w:color w:val="auto"/>
        </w:rPr>
        <w:t>Vila are acces la plaja lată de nisip, cu intrare treptată in mare. Şezlongurile și umbrelele sunt contra cost.</w:t>
      </w:r>
    </w:p>
    <w:p w:rsidR="00CB2B6C" w:rsidRPr="00CB2B6C" w:rsidRDefault="00CB2B6C" w:rsidP="004E18E8">
      <w:pPr>
        <w:pStyle w:val="Intertitlutextlung"/>
        <w:jc w:val="both"/>
        <w:rPr>
          <w:b w:val="0"/>
          <w:color w:val="auto"/>
        </w:rPr>
      </w:pPr>
      <w:r w:rsidRPr="00CB2B6C">
        <w:rPr>
          <w:color w:val="FF0000"/>
        </w:rPr>
        <w:t>Facilităţi hotel:</w:t>
      </w:r>
      <w:r w:rsidRPr="00CB2B6C">
        <w:rPr>
          <w:b w:val="0"/>
          <w:color w:val="FF0000"/>
        </w:rPr>
        <w:t xml:space="preserve"> </w:t>
      </w:r>
      <w:r w:rsidRPr="00CB2B6C">
        <w:rPr>
          <w:b w:val="0"/>
          <w:color w:val="auto"/>
        </w:rPr>
        <w:t>Vila dispune de gradină spaţioasă, amenajată cu foişor unde vă puteți bucura de o ceașcă de cafea de dimineață.</w:t>
      </w:r>
    </w:p>
    <w:p w:rsidR="00C509A5" w:rsidRDefault="00CB2B6C" w:rsidP="004E18E8">
      <w:pPr>
        <w:pStyle w:val="Intertitlutextlung"/>
        <w:jc w:val="both"/>
        <w:rPr>
          <w:b w:val="0"/>
          <w:color w:val="auto"/>
        </w:rPr>
      </w:pPr>
      <w:r w:rsidRPr="00CB2B6C">
        <w:rPr>
          <w:color w:val="FF0000"/>
        </w:rPr>
        <w:t>Facilităţi camere:</w:t>
      </w:r>
      <w:r w:rsidRPr="00CB2B6C">
        <w:rPr>
          <w:b w:val="0"/>
          <w:color w:val="FF0000"/>
        </w:rPr>
        <w:t xml:space="preserve"> </w:t>
      </w:r>
      <w:r w:rsidRPr="00CB2B6C">
        <w:rPr>
          <w:b w:val="0"/>
          <w:color w:val="auto"/>
        </w:rPr>
        <w:t>Toate camerele sunt decorate cu gust si sunt dotate cu chicinetă complet echipată si balcoane spațioase, TV, frigider, aer condi</w:t>
      </w:r>
      <w:r>
        <w:rPr>
          <w:b w:val="0"/>
          <w:color w:val="auto"/>
        </w:rPr>
        <w:t>ţionat contra cost (5 €/camera/</w:t>
      </w:r>
      <w:r w:rsidRPr="00CB2B6C">
        <w:rPr>
          <w:b w:val="0"/>
          <w:color w:val="auto"/>
        </w:rPr>
        <w:t>zi), internet Wi-Fi gratuit.</w:t>
      </w:r>
    </w:p>
    <w:p w:rsidR="004E18E8" w:rsidRPr="00CB2B6C" w:rsidRDefault="004E18E8" w:rsidP="004E18E8">
      <w:pPr>
        <w:pStyle w:val="Intertitlutextlung"/>
        <w:jc w:val="both"/>
        <w:rPr>
          <w:b w:val="0"/>
          <w:color w:val="auto"/>
        </w:rPr>
      </w:pPr>
      <w:r>
        <w:t xml:space="preserve">Self-catering: </w:t>
      </w:r>
      <w:r w:rsidRPr="004E18E8">
        <w:rPr>
          <w:b w:val="0"/>
          <w:color w:val="auto"/>
          <w:sz w:val="18"/>
          <w:szCs w:val="18"/>
        </w:rPr>
        <w:t>Auto-gospodărire (fără servicii de masă și întreținere).</w:t>
      </w:r>
    </w:p>
    <w:p w:rsidR="00D23FFD" w:rsidRDefault="00D23FFD"/>
    <w:p w:rsidR="00D77678" w:rsidRDefault="00D77678"/>
    <w:p w:rsidR="00D77678" w:rsidRDefault="00D77678"/>
    <w:p w:rsidR="00D77678" w:rsidRDefault="00D77678"/>
    <w:p w:rsidR="00D77678" w:rsidRDefault="00D77678"/>
    <w:p w:rsidR="00D77678" w:rsidRDefault="00D77678" w:rsidP="00D77678">
      <w:pPr>
        <w:jc w:val="center"/>
        <w:rPr>
          <w:b/>
        </w:rPr>
      </w:pPr>
      <w:r>
        <w:rPr>
          <w:b/>
        </w:rPr>
        <w:t>Prezentul program este parte integrantă a contractului de prestări servicii</w:t>
      </w:r>
    </w:p>
    <w:p w:rsidR="00EE12C8" w:rsidRPr="00BD2703" w:rsidRDefault="00D77678">
      <w:r>
        <w:t xml:space="preserve"> </w:t>
      </w:r>
    </w:p>
    <w:tbl>
      <w:tblPr>
        <w:tblpPr w:leftFromText="180" w:rightFromText="180" w:vertAnchor="page" w:horzAnchor="margin" w:tblpY="7164"/>
        <w:tblW w:w="10766" w:type="dxa"/>
        <w:tblLook w:val="04A0" w:firstRow="1" w:lastRow="0" w:firstColumn="1" w:lastColumn="0" w:noHBand="0" w:noVBand="1"/>
      </w:tblPr>
      <w:tblGrid>
        <w:gridCol w:w="1759"/>
        <w:gridCol w:w="149"/>
        <w:gridCol w:w="1139"/>
        <w:gridCol w:w="3253"/>
        <w:gridCol w:w="2250"/>
        <w:gridCol w:w="2216"/>
      </w:tblGrid>
      <w:tr w:rsidR="0085614E" w:rsidRPr="00BD2703" w:rsidTr="003F7EF9">
        <w:trPr>
          <w:trHeight w:hRule="exact" w:val="747"/>
        </w:trPr>
        <w:tc>
          <w:tcPr>
            <w:tcW w:w="1908" w:type="dxa"/>
            <w:gridSpan w:val="2"/>
            <w:tcBorders>
              <w:bottom w:val="single" w:sz="12" w:space="0" w:color="FFFFFF"/>
            </w:tcBorders>
            <w:shd w:val="clear" w:color="auto" w:fill="664E82"/>
            <w:vAlign w:val="center"/>
          </w:tcPr>
          <w:p w:rsidR="0085614E" w:rsidRPr="00844C9F" w:rsidRDefault="0085614E" w:rsidP="009E071F">
            <w:pPr>
              <w:pStyle w:val="Textgeneral"/>
              <w:jc w:val="center"/>
              <w:rPr>
                <w:rFonts w:cs="Calibri"/>
                <w:b/>
                <w:bCs/>
                <w:color w:val="FFFFFF" w:themeColor="background1"/>
                <w:szCs w:val="20"/>
              </w:rPr>
            </w:pPr>
            <w:r w:rsidRPr="00844C9F">
              <w:rPr>
                <w:rFonts w:cs="Calibri"/>
                <w:b/>
                <w:color w:val="FFFFFF" w:themeColor="background1"/>
                <w:szCs w:val="20"/>
              </w:rPr>
              <w:t>TRANSPORT</w:t>
            </w:r>
          </w:p>
        </w:tc>
        <w:tc>
          <w:tcPr>
            <w:tcW w:w="8858" w:type="dxa"/>
            <w:gridSpan w:val="4"/>
            <w:tcBorders>
              <w:bottom w:val="single" w:sz="12" w:space="0" w:color="FFFFFF"/>
            </w:tcBorders>
            <w:shd w:val="clear" w:color="auto" w:fill="664E82"/>
          </w:tcPr>
          <w:p w:rsidR="0085614E" w:rsidRPr="00844C9F" w:rsidRDefault="0085614E" w:rsidP="009E071F">
            <w:pPr>
              <w:spacing w:after="0"/>
              <w:jc w:val="center"/>
              <w:rPr>
                <w:rFonts w:ascii="Cambria" w:hAnsi="Cambria" w:cs="Calibri"/>
                <w:b/>
                <w:color w:val="FFFFFF" w:themeColor="background1"/>
                <w:sz w:val="20"/>
                <w:szCs w:val="20"/>
              </w:rPr>
            </w:pPr>
            <w:r w:rsidRPr="00844C9F">
              <w:rPr>
                <w:rFonts w:ascii="Cambria" w:hAnsi="Cambria" w:cs="Calibri"/>
                <w:b/>
                <w:color w:val="FFFFFF" w:themeColor="background1"/>
                <w:sz w:val="20"/>
                <w:szCs w:val="20"/>
              </w:rPr>
              <w:t>Supliment tr</w:t>
            </w:r>
            <w:r>
              <w:rPr>
                <w:rFonts w:ascii="Cambria" w:hAnsi="Cambria" w:cs="Calibri"/>
                <w:b/>
                <w:color w:val="FFFFFF" w:themeColor="background1"/>
                <w:sz w:val="20"/>
                <w:szCs w:val="20"/>
              </w:rPr>
              <w:t xml:space="preserve">ansport autocar din </w:t>
            </w:r>
            <w:proofErr w:type="gramStart"/>
            <w:r>
              <w:rPr>
                <w:rFonts w:ascii="Cambria" w:hAnsi="Cambria" w:cs="Calibri"/>
                <w:b/>
                <w:color w:val="FFFFFF" w:themeColor="background1"/>
                <w:sz w:val="20"/>
                <w:szCs w:val="20"/>
              </w:rPr>
              <w:t>București  8</w:t>
            </w:r>
            <w:r w:rsidRPr="00844C9F">
              <w:rPr>
                <w:rFonts w:ascii="Cambria" w:hAnsi="Cambria" w:cs="Calibri"/>
                <w:b/>
                <w:color w:val="FFFFFF" w:themeColor="background1"/>
                <w:sz w:val="20"/>
                <w:szCs w:val="20"/>
              </w:rPr>
              <w:t>5</w:t>
            </w:r>
            <w:proofErr w:type="gramEnd"/>
            <w:r w:rsidRPr="00844C9F">
              <w:rPr>
                <w:rFonts w:ascii="Cambria" w:hAnsi="Cambria" w:cs="Calibri"/>
                <w:b/>
                <w:color w:val="FFFFFF" w:themeColor="background1"/>
                <w:sz w:val="20"/>
                <w:szCs w:val="20"/>
              </w:rPr>
              <w:t xml:space="preserve"> €/pers.</w:t>
            </w:r>
          </w:p>
          <w:p w:rsidR="0085614E" w:rsidRPr="00844C9F" w:rsidRDefault="0085614E" w:rsidP="009E071F">
            <w:pPr>
              <w:spacing w:after="0"/>
              <w:jc w:val="center"/>
              <w:rPr>
                <w:rFonts w:ascii="Cambria" w:hAnsi="Cambria" w:cs="Calibri"/>
                <w:b/>
                <w:color w:val="FFFFFF" w:themeColor="background1"/>
                <w:sz w:val="20"/>
                <w:szCs w:val="20"/>
              </w:rPr>
            </w:pPr>
            <w:r w:rsidRPr="00844C9F">
              <w:rPr>
                <w:rFonts w:ascii="Cambria" w:hAnsi="Cambria" w:cs="Calibri"/>
                <w:b/>
                <w:color w:val="FFFFFF" w:themeColor="background1"/>
                <w:sz w:val="20"/>
                <w:szCs w:val="20"/>
              </w:rPr>
              <w:t>Plecări cu autocar în fiecare Luni;</w:t>
            </w:r>
          </w:p>
          <w:p w:rsidR="0085614E" w:rsidRPr="00844C9F" w:rsidRDefault="0085614E" w:rsidP="009E071F">
            <w:pPr>
              <w:spacing w:after="0"/>
              <w:jc w:val="center"/>
              <w:rPr>
                <w:rFonts w:ascii="Cambria" w:hAnsi="Cambria" w:cs="Calibri"/>
                <w:b/>
                <w:color w:val="FFFFFF" w:themeColor="background1"/>
                <w:sz w:val="20"/>
                <w:szCs w:val="20"/>
              </w:rPr>
            </w:pPr>
            <w:r w:rsidRPr="00844C9F">
              <w:rPr>
                <w:rFonts w:cs="Calibri"/>
                <w:b/>
                <w:color w:val="FF0000"/>
                <w:szCs w:val="20"/>
              </w:rPr>
              <w:t>Intrare la cazare in fiecare Marti.</w:t>
            </w:r>
          </w:p>
        </w:tc>
      </w:tr>
      <w:tr w:rsidR="0085614E" w:rsidRPr="00BD2703" w:rsidTr="0085614E">
        <w:trPr>
          <w:trHeight w:hRule="exact" w:val="1437"/>
        </w:trPr>
        <w:tc>
          <w:tcPr>
            <w:tcW w:w="1759" w:type="dxa"/>
            <w:tcBorders>
              <w:bottom w:val="single" w:sz="12" w:space="0" w:color="FFFFFF"/>
            </w:tcBorders>
            <w:shd w:val="clear" w:color="auto" w:fill="664E82"/>
            <w:vAlign w:val="center"/>
          </w:tcPr>
          <w:p w:rsidR="0085614E" w:rsidRPr="0007752C" w:rsidRDefault="0085614E" w:rsidP="0007752C">
            <w:pPr>
              <w:pStyle w:val="Textgeneral"/>
              <w:jc w:val="center"/>
              <w:rPr>
                <w:rFonts w:cs="Calibri"/>
                <w:b/>
                <w:bCs/>
                <w:color w:val="FFFFFF" w:themeColor="background1"/>
                <w:szCs w:val="20"/>
              </w:rPr>
            </w:pPr>
            <w:r w:rsidRPr="0007752C">
              <w:rPr>
                <w:rFonts w:cs="Calibri"/>
                <w:b/>
                <w:bCs/>
                <w:color w:val="FFFFFF" w:themeColor="background1"/>
                <w:szCs w:val="20"/>
              </w:rPr>
              <w:lastRenderedPageBreak/>
              <w:tab/>
            </w:r>
          </w:p>
          <w:p w:rsidR="0085614E" w:rsidRPr="00844C9F" w:rsidRDefault="0085614E" w:rsidP="0007752C">
            <w:pPr>
              <w:pStyle w:val="Textgeneral"/>
              <w:jc w:val="center"/>
              <w:rPr>
                <w:rFonts w:cs="Calibri"/>
                <w:b/>
                <w:bCs/>
                <w:color w:val="FFFFFF" w:themeColor="background1"/>
                <w:szCs w:val="20"/>
              </w:rPr>
            </w:pPr>
            <w:r w:rsidRPr="0007752C">
              <w:rPr>
                <w:rFonts w:cs="Calibri"/>
                <w:b/>
                <w:bCs/>
                <w:color w:val="FFFFFF" w:themeColor="background1"/>
                <w:szCs w:val="20"/>
              </w:rPr>
              <w:t>PLECĂRI</w:t>
            </w:r>
          </w:p>
        </w:tc>
        <w:tc>
          <w:tcPr>
            <w:tcW w:w="1288" w:type="dxa"/>
            <w:gridSpan w:val="2"/>
            <w:tcBorders>
              <w:bottom w:val="single" w:sz="12" w:space="0" w:color="FFFFFF"/>
            </w:tcBorders>
            <w:shd w:val="clear" w:color="auto" w:fill="664E82"/>
          </w:tcPr>
          <w:p w:rsidR="0085614E" w:rsidRDefault="0085614E" w:rsidP="00133738">
            <w:pPr>
              <w:spacing w:after="0"/>
              <w:jc w:val="center"/>
              <w:rPr>
                <w:rFonts w:ascii="Cambria" w:hAnsi="Cambria" w:cs="Calibri"/>
                <w:b/>
                <w:color w:val="FF0000"/>
                <w:sz w:val="20"/>
                <w:szCs w:val="20"/>
              </w:rPr>
            </w:pPr>
          </w:p>
          <w:p w:rsidR="0085614E" w:rsidRDefault="0085614E" w:rsidP="00133738">
            <w:pPr>
              <w:spacing w:after="0"/>
              <w:jc w:val="center"/>
              <w:rPr>
                <w:rFonts w:ascii="Cambria" w:hAnsi="Cambria" w:cs="Calibri"/>
                <w:b/>
                <w:color w:val="FF0000"/>
                <w:sz w:val="20"/>
                <w:szCs w:val="20"/>
              </w:rPr>
            </w:pPr>
            <w:r w:rsidRPr="00844C9F">
              <w:rPr>
                <w:rFonts w:ascii="Cambria" w:hAnsi="Cambria" w:cs="Calibri"/>
                <w:b/>
                <w:color w:val="FF0000"/>
                <w:sz w:val="20"/>
                <w:szCs w:val="20"/>
              </w:rPr>
              <w:t>STANDARD</w:t>
            </w:r>
          </w:p>
          <w:p w:rsidR="0085614E" w:rsidRPr="00133738" w:rsidRDefault="0085614E" w:rsidP="00133738">
            <w:pPr>
              <w:spacing w:after="0"/>
              <w:jc w:val="center"/>
              <w:rPr>
                <w:rFonts w:ascii="Cambria" w:hAnsi="Cambria" w:cs="Calibri"/>
                <w:b/>
                <w:color w:val="FF0000"/>
                <w:sz w:val="20"/>
                <w:szCs w:val="20"/>
              </w:rPr>
            </w:pPr>
            <w:r w:rsidRPr="00844C9F">
              <w:rPr>
                <w:rFonts w:cs="Calibri"/>
                <w:b/>
                <w:color w:val="FFFFFF" w:themeColor="background1"/>
                <w:szCs w:val="20"/>
              </w:rPr>
              <w:t>Loc în DBL</w:t>
            </w:r>
          </w:p>
        </w:tc>
        <w:tc>
          <w:tcPr>
            <w:tcW w:w="3253" w:type="dxa"/>
            <w:tcBorders>
              <w:bottom w:val="single" w:sz="12" w:space="0" w:color="FFFFFF"/>
            </w:tcBorders>
            <w:shd w:val="clear" w:color="auto" w:fill="664E82"/>
          </w:tcPr>
          <w:p w:rsidR="0085614E" w:rsidRDefault="0085614E" w:rsidP="009E071F">
            <w:pPr>
              <w:spacing w:after="0"/>
              <w:jc w:val="center"/>
              <w:rPr>
                <w:rFonts w:ascii="Cambria" w:hAnsi="Cambria" w:cs="Calibri"/>
                <w:b/>
                <w:color w:val="FF0000"/>
                <w:sz w:val="20"/>
                <w:szCs w:val="20"/>
              </w:rPr>
            </w:pPr>
            <w:r w:rsidRPr="00E3044C">
              <w:rPr>
                <w:rFonts w:ascii="Cambria" w:hAnsi="Cambria" w:cs="Calibri"/>
                <w:b/>
                <w:color w:val="FF0000"/>
                <w:sz w:val="20"/>
                <w:szCs w:val="20"/>
              </w:rPr>
              <w:t>First Minute</w:t>
            </w:r>
          </w:p>
          <w:p w:rsidR="0085614E" w:rsidRPr="00844C9F" w:rsidRDefault="0085614E" w:rsidP="009E071F">
            <w:pPr>
              <w:spacing w:after="0"/>
              <w:jc w:val="center"/>
              <w:rPr>
                <w:rFonts w:ascii="Cambria" w:hAnsi="Cambria" w:cs="Calibri"/>
                <w:b/>
                <w:color w:val="FFFFFF" w:themeColor="background1"/>
                <w:sz w:val="20"/>
                <w:szCs w:val="20"/>
                <w:lang w:val="ro-RO"/>
              </w:rPr>
            </w:pPr>
            <w:r w:rsidRPr="00844C9F">
              <w:rPr>
                <w:rFonts w:ascii="Cambria" w:hAnsi="Cambria" w:cs="Calibri"/>
                <w:b/>
                <w:color w:val="FFFFFF" w:themeColor="background1"/>
                <w:sz w:val="20"/>
                <w:szCs w:val="20"/>
              </w:rPr>
              <w:t>Loc în DBL cu</w:t>
            </w:r>
          </w:p>
          <w:p w:rsidR="0085614E" w:rsidRPr="00844C9F" w:rsidRDefault="0085614E" w:rsidP="009E071F">
            <w:pPr>
              <w:spacing w:after="0"/>
              <w:jc w:val="center"/>
              <w:rPr>
                <w:rFonts w:ascii="Cambria" w:hAnsi="Cambria" w:cs="Calibri"/>
                <w:b/>
                <w:color w:val="FFFFFF" w:themeColor="background1"/>
                <w:sz w:val="20"/>
                <w:szCs w:val="20"/>
              </w:rPr>
            </w:pPr>
            <w:r w:rsidRPr="00844C9F">
              <w:rPr>
                <w:rFonts w:ascii="Cambria" w:hAnsi="Cambria" w:cs="Calibri"/>
                <w:b/>
                <w:color w:val="FF0000"/>
                <w:sz w:val="20"/>
                <w:szCs w:val="20"/>
              </w:rPr>
              <w:t>REDUCERE 40%</w:t>
            </w:r>
          </w:p>
          <w:p w:rsidR="0085614E" w:rsidRPr="00E3044C" w:rsidRDefault="0085614E" w:rsidP="009E071F">
            <w:pPr>
              <w:spacing w:after="0"/>
              <w:jc w:val="center"/>
              <w:rPr>
                <w:rFonts w:ascii="Cambria" w:hAnsi="Cambria" w:cs="Calibri"/>
                <w:b/>
                <w:color w:val="FF0000"/>
                <w:sz w:val="20"/>
                <w:szCs w:val="20"/>
              </w:rPr>
            </w:pPr>
            <w:r>
              <w:rPr>
                <w:rFonts w:cs="Calibri"/>
                <w:b/>
                <w:color w:val="FFFFFF" w:themeColor="background1"/>
                <w:szCs w:val="20"/>
                <w:lang w:val="ro-RO"/>
              </w:rPr>
              <w:t>aplicată până la 31.03</w:t>
            </w:r>
          </w:p>
        </w:tc>
        <w:tc>
          <w:tcPr>
            <w:tcW w:w="2250" w:type="dxa"/>
            <w:tcBorders>
              <w:bottom w:val="single" w:sz="12" w:space="0" w:color="FFFFFF"/>
            </w:tcBorders>
            <w:shd w:val="clear" w:color="auto" w:fill="664E82"/>
          </w:tcPr>
          <w:p w:rsidR="0085614E" w:rsidRPr="0085614E" w:rsidRDefault="0085614E" w:rsidP="0085614E">
            <w:pPr>
              <w:spacing w:after="0"/>
              <w:jc w:val="center"/>
              <w:rPr>
                <w:rFonts w:ascii="Cambria" w:hAnsi="Cambria" w:cs="Calibri"/>
                <w:b/>
                <w:color w:val="FF0000"/>
                <w:sz w:val="20"/>
                <w:szCs w:val="20"/>
              </w:rPr>
            </w:pPr>
            <w:r w:rsidRPr="0085614E">
              <w:rPr>
                <w:rFonts w:ascii="Cambria" w:hAnsi="Cambria" w:cs="Calibri"/>
                <w:b/>
                <w:color w:val="FF0000"/>
                <w:sz w:val="20"/>
                <w:szCs w:val="20"/>
              </w:rPr>
              <w:t xml:space="preserve">EARLY BOOKING                                                                                                              </w:t>
            </w:r>
            <w:r w:rsidRPr="0085614E">
              <w:rPr>
                <w:rFonts w:ascii="Cambria" w:hAnsi="Cambria" w:cs="Calibri"/>
                <w:b/>
                <w:color w:val="FFFFFF" w:themeColor="background1"/>
                <w:sz w:val="20"/>
                <w:szCs w:val="20"/>
              </w:rPr>
              <w:t xml:space="preserve">Loc în DBL cu </w:t>
            </w:r>
            <w:r w:rsidRPr="0085614E">
              <w:rPr>
                <w:rFonts w:ascii="Cambria" w:hAnsi="Cambria" w:cs="Calibri"/>
                <w:b/>
                <w:color w:val="FF0000"/>
                <w:sz w:val="20"/>
                <w:szCs w:val="20"/>
              </w:rPr>
              <w:t>REDUCERE 30%</w:t>
            </w:r>
          </w:p>
          <w:p w:rsidR="0085614E" w:rsidRPr="0085614E" w:rsidRDefault="0085614E" w:rsidP="0085614E">
            <w:pPr>
              <w:spacing w:after="0"/>
              <w:jc w:val="center"/>
              <w:rPr>
                <w:rFonts w:ascii="Cambria" w:hAnsi="Cambria" w:cs="Calibri"/>
                <w:b/>
                <w:color w:val="FFFFFF" w:themeColor="background1"/>
                <w:sz w:val="20"/>
                <w:szCs w:val="20"/>
              </w:rPr>
            </w:pPr>
            <w:r w:rsidRPr="0085614E">
              <w:rPr>
                <w:rFonts w:ascii="Cambria" w:hAnsi="Cambria" w:cs="Calibri"/>
                <w:b/>
                <w:color w:val="FFFFFF" w:themeColor="background1"/>
                <w:sz w:val="20"/>
                <w:szCs w:val="20"/>
              </w:rPr>
              <w:t>aplicată până la 31.05</w:t>
            </w:r>
          </w:p>
          <w:p w:rsidR="0085614E" w:rsidRPr="0085614E" w:rsidRDefault="0085614E" w:rsidP="0085614E">
            <w:pPr>
              <w:spacing w:after="0"/>
              <w:jc w:val="center"/>
              <w:rPr>
                <w:rFonts w:ascii="Cambria" w:hAnsi="Cambria" w:cs="Calibri"/>
                <w:b/>
                <w:color w:val="FF0000"/>
                <w:sz w:val="20"/>
                <w:szCs w:val="20"/>
              </w:rPr>
            </w:pPr>
          </w:p>
          <w:p w:rsidR="0085614E" w:rsidRPr="0085614E" w:rsidRDefault="0085614E" w:rsidP="0085614E">
            <w:pPr>
              <w:spacing w:after="0"/>
              <w:jc w:val="center"/>
              <w:rPr>
                <w:rFonts w:ascii="Cambria" w:hAnsi="Cambria" w:cs="Calibri"/>
                <w:b/>
                <w:color w:val="FF0000"/>
                <w:sz w:val="20"/>
                <w:szCs w:val="20"/>
              </w:rPr>
            </w:pPr>
          </w:p>
          <w:p w:rsidR="0085614E" w:rsidRPr="0085614E" w:rsidRDefault="0085614E" w:rsidP="0085614E">
            <w:pPr>
              <w:spacing w:after="0"/>
              <w:jc w:val="center"/>
              <w:rPr>
                <w:rFonts w:ascii="Cambria" w:hAnsi="Cambria" w:cs="Calibri"/>
                <w:b/>
                <w:color w:val="FF0000"/>
                <w:sz w:val="20"/>
                <w:szCs w:val="20"/>
              </w:rPr>
            </w:pPr>
          </w:p>
        </w:tc>
        <w:tc>
          <w:tcPr>
            <w:tcW w:w="2216" w:type="dxa"/>
            <w:tcBorders>
              <w:bottom w:val="single" w:sz="12" w:space="0" w:color="FFFFFF"/>
            </w:tcBorders>
            <w:shd w:val="clear" w:color="auto" w:fill="664E82"/>
          </w:tcPr>
          <w:p w:rsidR="0085614E" w:rsidRDefault="0085614E" w:rsidP="0085614E">
            <w:pPr>
              <w:spacing w:after="0"/>
              <w:jc w:val="center"/>
              <w:rPr>
                <w:rFonts w:ascii="Cambria" w:hAnsi="Cambria" w:cs="Calibri"/>
                <w:b/>
                <w:color w:val="FFFFFF" w:themeColor="background1"/>
                <w:sz w:val="20"/>
                <w:szCs w:val="20"/>
              </w:rPr>
            </w:pPr>
          </w:p>
          <w:p w:rsidR="0085614E" w:rsidRPr="0085614E" w:rsidRDefault="0085614E" w:rsidP="0085614E">
            <w:pPr>
              <w:spacing w:after="0"/>
              <w:jc w:val="center"/>
              <w:rPr>
                <w:rFonts w:ascii="Cambria" w:hAnsi="Cambria" w:cs="Calibri"/>
                <w:b/>
                <w:color w:val="FF0000"/>
                <w:sz w:val="20"/>
                <w:szCs w:val="20"/>
              </w:rPr>
            </w:pPr>
            <w:r w:rsidRPr="0085614E">
              <w:rPr>
                <w:rFonts w:ascii="Cambria" w:hAnsi="Cambria" w:cs="Calibri"/>
                <w:b/>
                <w:color w:val="FFFFFF" w:themeColor="background1"/>
                <w:sz w:val="20"/>
                <w:szCs w:val="20"/>
              </w:rPr>
              <w:t>OFERTĂ SPECIALĂ Locuri limitate</w:t>
            </w:r>
          </w:p>
          <w:p w:rsidR="0085614E" w:rsidRPr="0085614E" w:rsidRDefault="0085614E" w:rsidP="0085614E">
            <w:pPr>
              <w:spacing w:after="0"/>
              <w:jc w:val="center"/>
              <w:rPr>
                <w:rFonts w:ascii="Cambria" w:hAnsi="Cambria" w:cs="Calibri"/>
                <w:b/>
                <w:color w:val="FF0000"/>
                <w:sz w:val="20"/>
                <w:szCs w:val="20"/>
              </w:rPr>
            </w:pPr>
          </w:p>
          <w:p w:rsidR="0085614E" w:rsidRPr="0085614E" w:rsidRDefault="0085614E" w:rsidP="0085614E">
            <w:pPr>
              <w:spacing w:after="0"/>
              <w:jc w:val="center"/>
              <w:rPr>
                <w:rFonts w:ascii="Cambria" w:hAnsi="Cambria" w:cs="Calibri"/>
                <w:b/>
                <w:color w:val="FF0000"/>
                <w:sz w:val="20"/>
                <w:szCs w:val="20"/>
              </w:rPr>
            </w:pPr>
          </w:p>
          <w:p w:rsidR="0085614E" w:rsidRPr="0085614E" w:rsidRDefault="0085614E" w:rsidP="0085614E">
            <w:pPr>
              <w:spacing w:after="0"/>
              <w:jc w:val="center"/>
              <w:rPr>
                <w:rFonts w:ascii="Cambria" w:hAnsi="Cambria" w:cs="Calibri"/>
                <w:b/>
                <w:color w:val="FF0000"/>
                <w:sz w:val="20"/>
                <w:szCs w:val="20"/>
              </w:rPr>
            </w:pPr>
          </w:p>
        </w:tc>
      </w:tr>
      <w:tr w:rsidR="0085614E" w:rsidRPr="00BD2703" w:rsidTr="0085614E">
        <w:trPr>
          <w:trHeight w:hRule="exact" w:val="265"/>
        </w:trPr>
        <w:tc>
          <w:tcPr>
            <w:tcW w:w="1908" w:type="dxa"/>
            <w:gridSpan w:val="2"/>
            <w:tcBorders>
              <w:top w:val="single" w:sz="4" w:space="0" w:color="auto"/>
              <w:bottom w:val="single" w:sz="4" w:space="0" w:color="auto"/>
            </w:tcBorders>
            <w:shd w:val="clear" w:color="auto" w:fill="EAF1DD"/>
            <w:vAlign w:val="center"/>
          </w:tcPr>
          <w:p w:rsidR="0085614E" w:rsidRPr="008F4A18" w:rsidRDefault="0085614E" w:rsidP="0085614E">
            <w:pPr>
              <w:pStyle w:val="NoSpacing"/>
              <w:jc w:val="both"/>
              <w:rPr>
                <w:rFonts w:ascii="Times New Roman" w:hAnsi="Times New Roman"/>
                <w:noProof/>
                <w:sz w:val="20"/>
                <w:szCs w:val="20"/>
                <w:lang w:val="ro-RO"/>
              </w:rPr>
            </w:pPr>
            <w:r w:rsidRPr="008F4A18">
              <w:rPr>
                <w:rFonts w:ascii="Times New Roman" w:hAnsi="Times New Roman"/>
                <w:noProof/>
                <w:sz w:val="20"/>
                <w:szCs w:val="20"/>
                <w:lang w:val="ro-RO"/>
              </w:rPr>
              <w:t>0</w:t>
            </w:r>
            <w:r>
              <w:rPr>
                <w:rFonts w:ascii="Times New Roman" w:hAnsi="Times New Roman"/>
                <w:noProof/>
                <w:sz w:val="20"/>
                <w:szCs w:val="20"/>
                <w:lang w:val="ro-RO"/>
              </w:rPr>
              <w:t>7</w:t>
            </w:r>
            <w:r w:rsidRPr="008F4A18">
              <w:rPr>
                <w:rFonts w:ascii="Times New Roman" w:hAnsi="Times New Roman"/>
                <w:noProof/>
                <w:sz w:val="20"/>
                <w:szCs w:val="20"/>
                <w:lang w:val="ro-RO"/>
              </w:rPr>
              <w:t>.05</w:t>
            </w:r>
          </w:p>
        </w:tc>
        <w:tc>
          <w:tcPr>
            <w:tcW w:w="1139" w:type="dxa"/>
            <w:tcBorders>
              <w:top w:val="single" w:sz="4" w:space="0" w:color="auto"/>
              <w:bottom w:val="single" w:sz="4" w:space="0" w:color="auto"/>
            </w:tcBorders>
            <w:shd w:val="clear" w:color="auto" w:fill="EAF1DD"/>
            <w:vAlign w:val="center"/>
          </w:tcPr>
          <w:p w:rsidR="0085614E" w:rsidRPr="00925B12" w:rsidRDefault="0085614E" w:rsidP="0085614E">
            <w:pPr>
              <w:spacing w:after="0"/>
              <w:jc w:val="both"/>
              <w:rPr>
                <w:strike/>
              </w:rPr>
            </w:pPr>
            <w:r w:rsidRPr="00925B12">
              <w:rPr>
                <w:strike/>
                <w:color w:val="000000"/>
                <w:sz w:val="20"/>
                <w:szCs w:val="20"/>
              </w:rPr>
              <w:t>32 €</w:t>
            </w:r>
          </w:p>
        </w:tc>
        <w:tc>
          <w:tcPr>
            <w:tcW w:w="3253" w:type="dxa"/>
            <w:tcBorders>
              <w:top w:val="single" w:sz="4" w:space="0" w:color="auto"/>
              <w:bottom w:val="single" w:sz="4" w:space="0" w:color="auto"/>
            </w:tcBorders>
            <w:shd w:val="clear" w:color="auto" w:fill="EAF1DD"/>
            <w:vAlign w:val="center"/>
          </w:tcPr>
          <w:p w:rsidR="0085614E" w:rsidRDefault="0085614E" w:rsidP="0085614E">
            <w:pPr>
              <w:jc w:val="center"/>
              <w:rPr>
                <w:rFonts w:ascii="Cambria" w:hAnsi="Cambria"/>
                <w:sz w:val="20"/>
                <w:szCs w:val="20"/>
              </w:rPr>
            </w:pPr>
            <w:r w:rsidRPr="000C48F3">
              <w:rPr>
                <w:color w:val="000000"/>
                <w:sz w:val="20"/>
                <w:szCs w:val="20"/>
              </w:rPr>
              <w:t>19 €</w:t>
            </w:r>
          </w:p>
        </w:tc>
        <w:tc>
          <w:tcPr>
            <w:tcW w:w="2250" w:type="dxa"/>
            <w:tcBorders>
              <w:top w:val="single" w:sz="4" w:space="0" w:color="auto"/>
              <w:bottom w:val="single" w:sz="4" w:space="0" w:color="auto"/>
            </w:tcBorders>
            <w:shd w:val="clear" w:color="auto" w:fill="EAF1DD"/>
          </w:tcPr>
          <w:p w:rsidR="0085614E" w:rsidRPr="0085614E" w:rsidRDefault="0085614E" w:rsidP="0085614E">
            <w:pPr>
              <w:jc w:val="center"/>
              <w:rPr>
                <w:rFonts w:ascii="Cambria" w:hAnsi="Cambria"/>
                <w:sz w:val="20"/>
                <w:szCs w:val="20"/>
              </w:rPr>
            </w:pPr>
            <w:r w:rsidRPr="0085614E">
              <w:rPr>
                <w:rFonts w:ascii="Cambria" w:hAnsi="Cambria"/>
                <w:sz w:val="20"/>
                <w:szCs w:val="20"/>
              </w:rPr>
              <w:t>22 €</w:t>
            </w:r>
          </w:p>
        </w:tc>
        <w:tc>
          <w:tcPr>
            <w:tcW w:w="2216" w:type="dxa"/>
            <w:tcBorders>
              <w:top w:val="single" w:sz="4" w:space="0" w:color="auto"/>
              <w:bottom w:val="single" w:sz="4" w:space="0" w:color="auto"/>
            </w:tcBorders>
            <w:shd w:val="clear" w:color="auto" w:fill="EAF1DD"/>
            <w:vAlign w:val="center"/>
          </w:tcPr>
          <w:p w:rsidR="0085614E" w:rsidRPr="0085614E" w:rsidRDefault="0085614E" w:rsidP="0085614E">
            <w:pPr>
              <w:jc w:val="center"/>
              <w:rPr>
                <w:rFonts w:ascii="Cambria" w:hAnsi="Cambria"/>
                <w:sz w:val="20"/>
                <w:szCs w:val="20"/>
              </w:rPr>
            </w:pPr>
            <w:r w:rsidRPr="0085614E">
              <w:rPr>
                <w:rFonts w:ascii="Cambria" w:hAnsi="Cambria"/>
                <w:sz w:val="20"/>
                <w:szCs w:val="20"/>
              </w:rPr>
              <w:t>26 €</w:t>
            </w:r>
          </w:p>
        </w:tc>
      </w:tr>
      <w:tr w:rsidR="0085614E" w:rsidRPr="00BD2703" w:rsidTr="0085614E">
        <w:trPr>
          <w:trHeight w:hRule="exact" w:val="265"/>
        </w:trPr>
        <w:tc>
          <w:tcPr>
            <w:tcW w:w="1908" w:type="dxa"/>
            <w:gridSpan w:val="2"/>
            <w:tcBorders>
              <w:top w:val="single" w:sz="4" w:space="0" w:color="auto"/>
              <w:bottom w:val="single" w:sz="4" w:space="0" w:color="auto"/>
            </w:tcBorders>
            <w:shd w:val="clear" w:color="auto" w:fill="EAF1DD"/>
            <w:vAlign w:val="center"/>
          </w:tcPr>
          <w:p w:rsidR="0085614E" w:rsidRPr="008F4A18" w:rsidRDefault="0085614E" w:rsidP="0085614E">
            <w:pPr>
              <w:pStyle w:val="NoSpacing"/>
              <w:jc w:val="both"/>
              <w:rPr>
                <w:rFonts w:ascii="Times New Roman" w:hAnsi="Times New Roman"/>
                <w:noProof/>
                <w:sz w:val="20"/>
                <w:szCs w:val="20"/>
                <w:lang w:val="ro-RO"/>
              </w:rPr>
            </w:pPr>
            <w:r>
              <w:rPr>
                <w:rFonts w:ascii="Times New Roman" w:hAnsi="Times New Roman"/>
                <w:noProof/>
                <w:sz w:val="20"/>
                <w:szCs w:val="20"/>
                <w:lang w:val="ro-RO"/>
              </w:rPr>
              <w:t>14.05, 24.09</w:t>
            </w:r>
          </w:p>
        </w:tc>
        <w:tc>
          <w:tcPr>
            <w:tcW w:w="1139" w:type="dxa"/>
            <w:tcBorders>
              <w:top w:val="single" w:sz="4" w:space="0" w:color="auto"/>
              <w:bottom w:val="single" w:sz="4" w:space="0" w:color="auto"/>
            </w:tcBorders>
            <w:shd w:val="clear" w:color="auto" w:fill="EAF1DD"/>
            <w:vAlign w:val="center"/>
          </w:tcPr>
          <w:p w:rsidR="0085614E" w:rsidRPr="00925B12" w:rsidRDefault="0085614E" w:rsidP="0085614E">
            <w:pPr>
              <w:spacing w:after="0"/>
              <w:jc w:val="both"/>
              <w:rPr>
                <w:strike/>
              </w:rPr>
            </w:pPr>
            <w:r w:rsidRPr="00925B12">
              <w:rPr>
                <w:strike/>
                <w:color w:val="000000"/>
                <w:sz w:val="20"/>
                <w:szCs w:val="20"/>
              </w:rPr>
              <w:t>65 €</w:t>
            </w:r>
          </w:p>
        </w:tc>
        <w:tc>
          <w:tcPr>
            <w:tcW w:w="3253" w:type="dxa"/>
            <w:tcBorders>
              <w:top w:val="single" w:sz="4" w:space="0" w:color="auto"/>
              <w:bottom w:val="single" w:sz="4" w:space="0" w:color="auto"/>
            </w:tcBorders>
            <w:shd w:val="clear" w:color="auto" w:fill="EAF1DD"/>
            <w:vAlign w:val="center"/>
          </w:tcPr>
          <w:p w:rsidR="0085614E" w:rsidRDefault="0085614E" w:rsidP="0085614E">
            <w:pPr>
              <w:jc w:val="center"/>
              <w:rPr>
                <w:rFonts w:ascii="Cambria" w:hAnsi="Cambria"/>
                <w:sz w:val="20"/>
                <w:szCs w:val="20"/>
              </w:rPr>
            </w:pPr>
            <w:r w:rsidRPr="000C48F3">
              <w:rPr>
                <w:color w:val="000000"/>
                <w:sz w:val="20"/>
                <w:szCs w:val="20"/>
              </w:rPr>
              <w:t>39 €</w:t>
            </w:r>
          </w:p>
        </w:tc>
        <w:tc>
          <w:tcPr>
            <w:tcW w:w="2250" w:type="dxa"/>
            <w:tcBorders>
              <w:top w:val="single" w:sz="4" w:space="0" w:color="auto"/>
              <w:bottom w:val="single" w:sz="4" w:space="0" w:color="auto"/>
            </w:tcBorders>
            <w:shd w:val="clear" w:color="auto" w:fill="EAF1DD"/>
          </w:tcPr>
          <w:p w:rsidR="0085614E" w:rsidRPr="0085614E" w:rsidRDefault="0085614E" w:rsidP="0085614E">
            <w:pPr>
              <w:jc w:val="center"/>
              <w:rPr>
                <w:rFonts w:ascii="Cambria" w:hAnsi="Cambria"/>
                <w:sz w:val="20"/>
                <w:szCs w:val="20"/>
              </w:rPr>
            </w:pPr>
            <w:r w:rsidRPr="0085614E">
              <w:rPr>
                <w:rFonts w:ascii="Cambria" w:hAnsi="Cambria"/>
                <w:sz w:val="20"/>
                <w:szCs w:val="20"/>
              </w:rPr>
              <w:t>46 €</w:t>
            </w:r>
          </w:p>
        </w:tc>
        <w:tc>
          <w:tcPr>
            <w:tcW w:w="2216" w:type="dxa"/>
            <w:tcBorders>
              <w:top w:val="single" w:sz="4" w:space="0" w:color="auto"/>
              <w:bottom w:val="single" w:sz="4" w:space="0" w:color="auto"/>
            </w:tcBorders>
            <w:shd w:val="clear" w:color="auto" w:fill="EAF1DD"/>
            <w:vAlign w:val="center"/>
          </w:tcPr>
          <w:p w:rsidR="0085614E" w:rsidRPr="0085614E" w:rsidRDefault="0085614E" w:rsidP="0085614E">
            <w:pPr>
              <w:jc w:val="center"/>
              <w:rPr>
                <w:rFonts w:ascii="Cambria" w:hAnsi="Cambria"/>
                <w:sz w:val="20"/>
                <w:szCs w:val="20"/>
              </w:rPr>
            </w:pPr>
            <w:r w:rsidRPr="0085614E">
              <w:rPr>
                <w:rFonts w:ascii="Cambria" w:hAnsi="Cambria"/>
                <w:sz w:val="20"/>
                <w:szCs w:val="20"/>
              </w:rPr>
              <w:t>52 €</w:t>
            </w:r>
          </w:p>
        </w:tc>
      </w:tr>
      <w:tr w:rsidR="0085614E" w:rsidRPr="00BD2703" w:rsidTr="0085614E">
        <w:trPr>
          <w:trHeight w:hRule="exact" w:val="265"/>
        </w:trPr>
        <w:tc>
          <w:tcPr>
            <w:tcW w:w="1908" w:type="dxa"/>
            <w:gridSpan w:val="2"/>
            <w:tcBorders>
              <w:top w:val="single" w:sz="4" w:space="0" w:color="auto"/>
              <w:bottom w:val="single" w:sz="4" w:space="0" w:color="auto"/>
            </w:tcBorders>
            <w:shd w:val="clear" w:color="auto" w:fill="EAF1DD"/>
            <w:vAlign w:val="center"/>
          </w:tcPr>
          <w:p w:rsidR="0085614E" w:rsidRPr="008F4A18" w:rsidRDefault="0085614E" w:rsidP="0085614E">
            <w:pPr>
              <w:pStyle w:val="NoSpacing"/>
              <w:jc w:val="both"/>
              <w:rPr>
                <w:rFonts w:ascii="Times New Roman" w:hAnsi="Times New Roman"/>
                <w:noProof/>
                <w:sz w:val="20"/>
                <w:szCs w:val="20"/>
                <w:lang w:val="ro-RO"/>
              </w:rPr>
            </w:pPr>
            <w:r>
              <w:rPr>
                <w:rFonts w:ascii="Times New Roman" w:hAnsi="Times New Roman"/>
                <w:noProof/>
                <w:sz w:val="20"/>
                <w:szCs w:val="20"/>
                <w:lang w:val="ro-RO"/>
              </w:rPr>
              <w:t>21.05, 17.09</w:t>
            </w:r>
          </w:p>
        </w:tc>
        <w:tc>
          <w:tcPr>
            <w:tcW w:w="1139" w:type="dxa"/>
            <w:tcBorders>
              <w:top w:val="single" w:sz="4" w:space="0" w:color="auto"/>
              <w:bottom w:val="single" w:sz="4" w:space="0" w:color="auto"/>
            </w:tcBorders>
            <w:shd w:val="clear" w:color="auto" w:fill="EAF1DD"/>
            <w:vAlign w:val="center"/>
          </w:tcPr>
          <w:p w:rsidR="0085614E" w:rsidRPr="00925B12" w:rsidRDefault="0085614E" w:rsidP="0085614E">
            <w:pPr>
              <w:spacing w:after="0"/>
              <w:jc w:val="both"/>
              <w:rPr>
                <w:strike/>
              </w:rPr>
            </w:pPr>
            <w:r w:rsidRPr="00925B12">
              <w:rPr>
                <w:strike/>
                <w:color w:val="000000"/>
                <w:sz w:val="20"/>
                <w:szCs w:val="20"/>
              </w:rPr>
              <w:t>99 €</w:t>
            </w:r>
          </w:p>
        </w:tc>
        <w:tc>
          <w:tcPr>
            <w:tcW w:w="3253" w:type="dxa"/>
            <w:tcBorders>
              <w:top w:val="single" w:sz="4" w:space="0" w:color="auto"/>
              <w:bottom w:val="single" w:sz="4" w:space="0" w:color="auto"/>
            </w:tcBorders>
            <w:shd w:val="clear" w:color="auto" w:fill="EAF1DD"/>
            <w:vAlign w:val="center"/>
          </w:tcPr>
          <w:p w:rsidR="0085614E" w:rsidRDefault="0085614E" w:rsidP="0085614E">
            <w:pPr>
              <w:jc w:val="center"/>
              <w:rPr>
                <w:rFonts w:ascii="Cambria" w:hAnsi="Cambria"/>
                <w:sz w:val="20"/>
                <w:szCs w:val="20"/>
              </w:rPr>
            </w:pPr>
            <w:r w:rsidRPr="000C48F3">
              <w:rPr>
                <w:color w:val="000000"/>
                <w:sz w:val="20"/>
                <w:szCs w:val="20"/>
              </w:rPr>
              <w:t>59 €</w:t>
            </w:r>
          </w:p>
        </w:tc>
        <w:tc>
          <w:tcPr>
            <w:tcW w:w="2250" w:type="dxa"/>
            <w:tcBorders>
              <w:top w:val="single" w:sz="4" w:space="0" w:color="auto"/>
              <w:bottom w:val="single" w:sz="4" w:space="0" w:color="auto"/>
            </w:tcBorders>
            <w:shd w:val="clear" w:color="auto" w:fill="EAF1DD"/>
          </w:tcPr>
          <w:p w:rsidR="0085614E" w:rsidRPr="0085614E" w:rsidRDefault="0085614E" w:rsidP="0085614E">
            <w:pPr>
              <w:jc w:val="center"/>
              <w:rPr>
                <w:rFonts w:ascii="Cambria" w:hAnsi="Cambria"/>
                <w:sz w:val="20"/>
                <w:szCs w:val="20"/>
              </w:rPr>
            </w:pPr>
            <w:r w:rsidRPr="0085614E">
              <w:rPr>
                <w:rFonts w:ascii="Cambria" w:hAnsi="Cambria"/>
                <w:sz w:val="20"/>
                <w:szCs w:val="20"/>
              </w:rPr>
              <w:t>69 €</w:t>
            </w:r>
          </w:p>
        </w:tc>
        <w:tc>
          <w:tcPr>
            <w:tcW w:w="2216" w:type="dxa"/>
            <w:tcBorders>
              <w:top w:val="single" w:sz="4" w:space="0" w:color="auto"/>
              <w:bottom w:val="single" w:sz="4" w:space="0" w:color="auto"/>
            </w:tcBorders>
            <w:shd w:val="clear" w:color="auto" w:fill="EAF1DD"/>
            <w:vAlign w:val="center"/>
          </w:tcPr>
          <w:p w:rsidR="0085614E" w:rsidRPr="0085614E" w:rsidRDefault="0085614E" w:rsidP="0085614E">
            <w:pPr>
              <w:jc w:val="center"/>
              <w:rPr>
                <w:rFonts w:ascii="Cambria" w:hAnsi="Cambria"/>
                <w:sz w:val="20"/>
                <w:szCs w:val="20"/>
              </w:rPr>
            </w:pPr>
            <w:r w:rsidRPr="0085614E">
              <w:rPr>
                <w:rFonts w:ascii="Cambria" w:hAnsi="Cambria"/>
                <w:sz w:val="20"/>
                <w:szCs w:val="20"/>
              </w:rPr>
              <w:t>79 €</w:t>
            </w:r>
          </w:p>
        </w:tc>
      </w:tr>
      <w:tr w:rsidR="0085614E" w:rsidRPr="00BD2703" w:rsidTr="0085614E">
        <w:trPr>
          <w:trHeight w:hRule="exact" w:val="265"/>
        </w:trPr>
        <w:tc>
          <w:tcPr>
            <w:tcW w:w="1908" w:type="dxa"/>
            <w:gridSpan w:val="2"/>
            <w:tcBorders>
              <w:top w:val="single" w:sz="4" w:space="0" w:color="auto"/>
              <w:bottom w:val="single" w:sz="4" w:space="0" w:color="auto"/>
            </w:tcBorders>
            <w:shd w:val="clear" w:color="auto" w:fill="EAF1DD"/>
            <w:vAlign w:val="center"/>
          </w:tcPr>
          <w:p w:rsidR="0085614E" w:rsidRPr="008F4A18" w:rsidRDefault="0085614E" w:rsidP="0085614E">
            <w:pPr>
              <w:pStyle w:val="NoSpacing"/>
              <w:jc w:val="both"/>
              <w:rPr>
                <w:rFonts w:ascii="Times New Roman" w:hAnsi="Times New Roman"/>
                <w:noProof/>
                <w:sz w:val="20"/>
                <w:szCs w:val="20"/>
              </w:rPr>
            </w:pPr>
            <w:r>
              <w:rPr>
                <w:rFonts w:ascii="Times New Roman" w:hAnsi="Times New Roman"/>
                <w:noProof/>
                <w:sz w:val="20"/>
                <w:szCs w:val="20"/>
              </w:rPr>
              <w:t>28.05, 10.09</w:t>
            </w:r>
          </w:p>
        </w:tc>
        <w:tc>
          <w:tcPr>
            <w:tcW w:w="1139" w:type="dxa"/>
            <w:tcBorders>
              <w:top w:val="single" w:sz="4" w:space="0" w:color="auto"/>
              <w:bottom w:val="single" w:sz="4" w:space="0" w:color="auto"/>
            </w:tcBorders>
            <w:shd w:val="clear" w:color="auto" w:fill="EAF1DD"/>
            <w:vAlign w:val="center"/>
          </w:tcPr>
          <w:p w:rsidR="0085614E" w:rsidRPr="00925B12" w:rsidRDefault="0085614E" w:rsidP="0085614E">
            <w:pPr>
              <w:spacing w:after="0"/>
              <w:jc w:val="both"/>
              <w:rPr>
                <w:strike/>
              </w:rPr>
            </w:pPr>
            <w:r w:rsidRPr="00925B12">
              <w:rPr>
                <w:strike/>
                <w:color w:val="000000"/>
                <w:sz w:val="20"/>
                <w:szCs w:val="20"/>
              </w:rPr>
              <w:t>115 €</w:t>
            </w:r>
          </w:p>
        </w:tc>
        <w:tc>
          <w:tcPr>
            <w:tcW w:w="3253" w:type="dxa"/>
            <w:tcBorders>
              <w:top w:val="single" w:sz="4" w:space="0" w:color="auto"/>
              <w:bottom w:val="single" w:sz="4" w:space="0" w:color="auto"/>
            </w:tcBorders>
            <w:shd w:val="clear" w:color="auto" w:fill="EAF1DD"/>
            <w:vAlign w:val="center"/>
          </w:tcPr>
          <w:p w:rsidR="0085614E" w:rsidRDefault="0085614E" w:rsidP="0085614E">
            <w:pPr>
              <w:jc w:val="center"/>
              <w:rPr>
                <w:rFonts w:ascii="Cambria" w:hAnsi="Cambria"/>
                <w:sz w:val="20"/>
                <w:szCs w:val="20"/>
              </w:rPr>
            </w:pPr>
            <w:r w:rsidRPr="000C48F3">
              <w:rPr>
                <w:color w:val="000000"/>
                <w:sz w:val="20"/>
                <w:szCs w:val="20"/>
              </w:rPr>
              <w:t>69 €</w:t>
            </w:r>
          </w:p>
        </w:tc>
        <w:tc>
          <w:tcPr>
            <w:tcW w:w="2250" w:type="dxa"/>
            <w:tcBorders>
              <w:top w:val="single" w:sz="4" w:space="0" w:color="auto"/>
              <w:bottom w:val="single" w:sz="4" w:space="0" w:color="auto"/>
            </w:tcBorders>
            <w:shd w:val="clear" w:color="auto" w:fill="EAF1DD"/>
          </w:tcPr>
          <w:p w:rsidR="0085614E" w:rsidRPr="0085614E" w:rsidRDefault="0085614E" w:rsidP="0085614E">
            <w:pPr>
              <w:jc w:val="center"/>
              <w:rPr>
                <w:rFonts w:ascii="Cambria" w:hAnsi="Cambria"/>
                <w:sz w:val="20"/>
                <w:szCs w:val="20"/>
              </w:rPr>
            </w:pPr>
            <w:r w:rsidRPr="0085614E">
              <w:rPr>
                <w:rFonts w:ascii="Cambria" w:hAnsi="Cambria"/>
                <w:sz w:val="20"/>
                <w:szCs w:val="20"/>
              </w:rPr>
              <w:t>81 €</w:t>
            </w:r>
          </w:p>
        </w:tc>
        <w:tc>
          <w:tcPr>
            <w:tcW w:w="2216" w:type="dxa"/>
            <w:tcBorders>
              <w:top w:val="single" w:sz="4" w:space="0" w:color="auto"/>
              <w:bottom w:val="single" w:sz="4" w:space="0" w:color="auto"/>
            </w:tcBorders>
            <w:shd w:val="clear" w:color="auto" w:fill="EAF1DD"/>
            <w:vAlign w:val="center"/>
          </w:tcPr>
          <w:p w:rsidR="0085614E" w:rsidRPr="0085614E" w:rsidRDefault="0085614E" w:rsidP="0085614E">
            <w:pPr>
              <w:jc w:val="center"/>
              <w:rPr>
                <w:rFonts w:ascii="Cambria" w:hAnsi="Cambria"/>
                <w:sz w:val="20"/>
                <w:szCs w:val="20"/>
              </w:rPr>
            </w:pPr>
            <w:r w:rsidRPr="0085614E">
              <w:rPr>
                <w:rFonts w:ascii="Cambria" w:hAnsi="Cambria"/>
                <w:sz w:val="20"/>
                <w:szCs w:val="20"/>
              </w:rPr>
              <w:t>92 €</w:t>
            </w:r>
          </w:p>
        </w:tc>
      </w:tr>
      <w:tr w:rsidR="0085614E" w:rsidRPr="00BD2703" w:rsidTr="0085614E">
        <w:trPr>
          <w:trHeight w:hRule="exact" w:val="265"/>
        </w:trPr>
        <w:tc>
          <w:tcPr>
            <w:tcW w:w="1908" w:type="dxa"/>
            <w:gridSpan w:val="2"/>
            <w:tcBorders>
              <w:top w:val="single" w:sz="4" w:space="0" w:color="auto"/>
              <w:bottom w:val="single" w:sz="4" w:space="0" w:color="auto"/>
            </w:tcBorders>
            <w:shd w:val="clear" w:color="auto" w:fill="EAF1DD"/>
            <w:vAlign w:val="center"/>
          </w:tcPr>
          <w:p w:rsidR="0085614E" w:rsidRPr="008F4A18" w:rsidRDefault="0085614E" w:rsidP="0085614E">
            <w:pPr>
              <w:pStyle w:val="NoSpacing"/>
              <w:jc w:val="both"/>
              <w:rPr>
                <w:rFonts w:ascii="Times New Roman" w:hAnsi="Times New Roman"/>
                <w:noProof/>
                <w:sz w:val="20"/>
                <w:szCs w:val="20"/>
                <w:lang w:val="ro-RO"/>
              </w:rPr>
            </w:pPr>
            <w:r>
              <w:rPr>
                <w:rFonts w:ascii="Times New Roman" w:hAnsi="Times New Roman"/>
                <w:noProof/>
                <w:sz w:val="20"/>
                <w:szCs w:val="20"/>
                <w:lang w:val="ro-RO"/>
              </w:rPr>
              <w:t>04.06</w:t>
            </w:r>
          </w:p>
        </w:tc>
        <w:tc>
          <w:tcPr>
            <w:tcW w:w="1139" w:type="dxa"/>
            <w:tcBorders>
              <w:top w:val="single" w:sz="4" w:space="0" w:color="auto"/>
              <w:bottom w:val="single" w:sz="4" w:space="0" w:color="auto"/>
            </w:tcBorders>
            <w:shd w:val="clear" w:color="auto" w:fill="EAF1DD"/>
            <w:vAlign w:val="center"/>
          </w:tcPr>
          <w:p w:rsidR="0085614E" w:rsidRPr="00925B12" w:rsidRDefault="0085614E" w:rsidP="0085614E">
            <w:pPr>
              <w:spacing w:after="0"/>
              <w:jc w:val="both"/>
              <w:rPr>
                <w:strike/>
              </w:rPr>
            </w:pPr>
            <w:r w:rsidRPr="00925B12">
              <w:rPr>
                <w:strike/>
                <w:color w:val="000000"/>
                <w:sz w:val="20"/>
                <w:szCs w:val="20"/>
              </w:rPr>
              <w:t>149 €</w:t>
            </w:r>
          </w:p>
        </w:tc>
        <w:tc>
          <w:tcPr>
            <w:tcW w:w="3253" w:type="dxa"/>
            <w:tcBorders>
              <w:top w:val="single" w:sz="4" w:space="0" w:color="auto"/>
              <w:bottom w:val="single" w:sz="4" w:space="0" w:color="auto"/>
            </w:tcBorders>
            <w:shd w:val="clear" w:color="auto" w:fill="EAF1DD"/>
            <w:vAlign w:val="center"/>
          </w:tcPr>
          <w:p w:rsidR="0085614E" w:rsidRDefault="0085614E" w:rsidP="0085614E">
            <w:pPr>
              <w:jc w:val="center"/>
              <w:rPr>
                <w:rFonts w:ascii="Cambria" w:hAnsi="Cambria"/>
                <w:sz w:val="20"/>
                <w:szCs w:val="20"/>
              </w:rPr>
            </w:pPr>
            <w:r w:rsidRPr="000C48F3">
              <w:rPr>
                <w:color w:val="000000"/>
                <w:sz w:val="20"/>
                <w:szCs w:val="20"/>
              </w:rPr>
              <w:t>89 €</w:t>
            </w:r>
          </w:p>
        </w:tc>
        <w:tc>
          <w:tcPr>
            <w:tcW w:w="2250" w:type="dxa"/>
            <w:tcBorders>
              <w:top w:val="single" w:sz="4" w:space="0" w:color="auto"/>
              <w:bottom w:val="single" w:sz="4" w:space="0" w:color="auto"/>
            </w:tcBorders>
            <w:shd w:val="clear" w:color="auto" w:fill="EAF1DD"/>
          </w:tcPr>
          <w:p w:rsidR="0085614E" w:rsidRPr="0085614E" w:rsidRDefault="0085614E" w:rsidP="0085614E">
            <w:pPr>
              <w:jc w:val="center"/>
              <w:rPr>
                <w:rFonts w:ascii="Cambria" w:hAnsi="Cambria"/>
                <w:sz w:val="20"/>
                <w:szCs w:val="20"/>
              </w:rPr>
            </w:pPr>
            <w:r w:rsidRPr="0085614E">
              <w:rPr>
                <w:rFonts w:ascii="Cambria" w:hAnsi="Cambria"/>
                <w:sz w:val="20"/>
                <w:szCs w:val="20"/>
              </w:rPr>
              <w:t>104 €</w:t>
            </w:r>
          </w:p>
        </w:tc>
        <w:tc>
          <w:tcPr>
            <w:tcW w:w="2216" w:type="dxa"/>
            <w:tcBorders>
              <w:top w:val="single" w:sz="4" w:space="0" w:color="auto"/>
              <w:bottom w:val="single" w:sz="4" w:space="0" w:color="auto"/>
            </w:tcBorders>
            <w:shd w:val="clear" w:color="auto" w:fill="EAF1DD"/>
            <w:vAlign w:val="center"/>
          </w:tcPr>
          <w:p w:rsidR="0085614E" w:rsidRPr="0085614E" w:rsidRDefault="0085614E" w:rsidP="0085614E">
            <w:pPr>
              <w:jc w:val="center"/>
              <w:rPr>
                <w:rFonts w:ascii="Cambria" w:hAnsi="Cambria"/>
                <w:sz w:val="20"/>
                <w:szCs w:val="20"/>
              </w:rPr>
            </w:pPr>
            <w:r w:rsidRPr="0085614E">
              <w:rPr>
                <w:rFonts w:ascii="Cambria" w:hAnsi="Cambria"/>
                <w:sz w:val="20"/>
                <w:szCs w:val="20"/>
              </w:rPr>
              <w:t>119 €</w:t>
            </w:r>
          </w:p>
        </w:tc>
      </w:tr>
      <w:tr w:rsidR="0085614E" w:rsidRPr="00BD2703" w:rsidTr="0085614E">
        <w:trPr>
          <w:trHeight w:hRule="exact" w:val="265"/>
        </w:trPr>
        <w:tc>
          <w:tcPr>
            <w:tcW w:w="1908" w:type="dxa"/>
            <w:gridSpan w:val="2"/>
            <w:tcBorders>
              <w:top w:val="single" w:sz="4" w:space="0" w:color="auto"/>
              <w:bottom w:val="single" w:sz="4" w:space="0" w:color="auto"/>
            </w:tcBorders>
            <w:shd w:val="clear" w:color="auto" w:fill="EAF1DD"/>
            <w:vAlign w:val="center"/>
          </w:tcPr>
          <w:p w:rsidR="0085614E" w:rsidRPr="008F4A18" w:rsidRDefault="0085614E" w:rsidP="0085614E">
            <w:pPr>
              <w:pStyle w:val="NoSpacing"/>
              <w:jc w:val="both"/>
              <w:rPr>
                <w:rFonts w:ascii="Times New Roman" w:hAnsi="Times New Roman"/>
                <w:noProof/>
                <w:sz w:val="20"/>
                <w:szCs w:val="20"/>
                <w:lang w:val="ro-RO"/>
              </w:rPr>
            </w:pPr>
            <w:r>
              <w:rPr>
                <w:rFonts w:ascii="Times New Roman" w:hAnsi="Times New Roman"/>
                <w:noProof/>
                <w:sz w:val="20"/>
                <w:szCs w:val="20"/>
                <w:lang w:val="ro-RO"/>
              </w:rPr>
              <w:t>11.06, 03.09</w:t>
            </w:r>
          </w:p>
        </w:tc>
        <w:tc>
          <w:tcPr>
            <w:tcW w:w="1139" w:type="dxa"/>
            <w:tcBorders>
              <w:top w:val="single" w:sz="4" w:space="0" w:color="auto"/>
              <w:bottom w:val="single" w:sz="4" w:space="0" w:color="auto"/>
            </w:tcBorders>
            <w:shd w:val="clear" w:color="auto" w:fill="EAF1DD"/>
            <w:vAlign w:val="center"/>
          </w:tcPr>
          <w:p w:rsidR="0085614E" w:rsidRPr="00925B12" w:rsidRDefault="0085614E" w:rsidP="0085614E">
            <w:pPr>
              <w:spacing w:after="0"/>
              <w:jc w:val="both"/>
              <w:rPr>
                <w:strike/>
              </w:rPr>
            </w:pPr>
            <w:r w:rsidRPr="00925B12">
              <w:rPr>
                <w:strike/>
                <w:color w:val="000000"/>
                <w:sz w:val="20"/>
                <w:szCs w:val="20"/>
              </w:rPr>
              <w:t>165 €</w:t>
            </w:r>
          </w:p>
        </w:tc>
        <w:tc>
          <w:tcPr>
            <w:tcW w:w="3253" w:type="dxa"/>
            <w:tcBorders>
              <w:top w:val="single" w:sz="4" w:space="0" w:color="auto"/>
              <w:bottom w:val="single" w:sz="4" w:space="0" w:color="auto"/>
            </w:tcBorders>
            <w:shd w:val="clear" w:color="auto" w:fill="EAF1DD"/>
            <w:vAlign w:val="center"/>
          </w:tcPr>
          <w:p w:rsidR="0085614E" w:rsidRDefault="0085614E" w:rsidP="0085614E">
            <w:pPr>
              <w:jc w:val="center"/>
              <w:rPr>
                <w:rFonts w:ascii="Cambria" w:hAnsi="Cambria"/>
                <w:sz w:val="20"/>
                <w:szCs w:val="20"/>
              </w:rPr>
            </w:pPr>
            <w:r w:rsidRPr="000C48F3">
              <w:rPr>
                <w:color w:val="000000"/>
                <w:sz w:val="20"/>
                <w:szCs w:val="20"/>
              </w:rPr>
              <w:t>99 €</w:t>
            </w:r>
          </w:p>
        </w:tc>
        <w:tc>
          <w:tcPr>
            <w:tcW w:w="2250" w:type="dxa"/>
            <w:tcBorders>
              <w:top w:val="single" w:sz="4" w:space="0" w:color="auto"/>
              <w:bottom w:val="single" w:sz="4" w:space="0" w:color="auto"/>
            </w:tcBorders>
            <w:shd w:val="clear" w:color="auto" w:fill="EAF1DD"/>
          </w:tcPr>
          <w:p w:rsidR="0085614E" w:rsidRPr="0085614E" w:rsidRDefault="0085614E" w:rsidP="0085614E">
            <w:pPr>
              <w:jc w:val="center"/>
              <w:rPr>
                <w:rFonts w:ascii="Cambria" w:hAnsi="Cambria"/>
                <w:sz w:val="20"/>
                <w:szCs w:val="20"/>
              </w:rPr>
            </w:pPr>
            <w:r w:rsidRPr="0085614E">
              <w:rPr>
                <w:rFonts w:ascii="Cambria" w:hAnsi="Cambria"/>
                <w:sz w:val="20"/>
                <w:szCs w:val="20"/>
              </w:rPr>
              <w:t>116 €</w:t>
            </w:r>
          </w:p>
        </w:tc>
        <w:tc>
          <w:tcPr>
            <w:tcW w:w="2216" w:type="dxa"/>
            <w:tcBorders>
              <w:top w:val="single" w:sz="4" w:space="0" w:color="auto"/>
              <w:bottom w:val="single" w:sz="4" w:space="0" w:color="auto"/>
            </w:tcBorders>
            <w:shd w:val="clear" w:color="auto" w:fill="EAF1DD"/>
            <w:vAlign w:val="center"/>
          </w:tcPr>
          <w:p w:rsidR="0085614E" w:rsidRPr="0085614E" w:rsidRDefault="0085614E" w:rsidP="0085614E">
            <w:pPr>
              <w:jc w:val="center"/>
              <w:rPr>
                <w:rFonts w:ascii="Cambria" w:hAnsi="Cambria"/>
                <w:sz w:val="20"/>
                <w:szCs w:val="20"/>
              </w:rPr>
            </w:pPr>
            <w:r w:rsidRPr="0085614E">
              <w:rPr>
                <w:rFonts w:ascii="Cambria" w:hAnsi="Cambria"/>
                <w:sz w:val="20"/>
                <w:szCs w:val="20"/>
              </w:rPr>
              <w:t>132 €</w:t>
            </w:r>
          </w:p>
        </w:tc>
      </w:tr>
      <w:tr w:rsidR="0085614E" w:rsidRPr="00BD2703" w:rsidTr="0085614E">
        <w:trPr>
          <w:trHeight w:hRule="exact" w:val="468"/>
        </w:trPr>
        <w:tc>
          <w:tcPr>
            <w:tcW w:w="1908" w:type="dxa"/>
            <w:gridSpan w:val="2"/>
            <w:tcBorders>
              <w:top w:val="single" w:sz="4" w:space="0" w:color="auto"/>
              <w:bottom w:val="single" w:sz="4" w:space="0" w:color="auto"/>
            </w:tcBorders>
            <w:shd w:val="clear" w:color="auto" w:fill="EAF1DD"/>
            <w:vAlign w:val="center"/>
          </w:tcPr>
          <w:p w:rsidR="0085614E" w:rsidRPr="008F4A18" w:rsidRDefault="0085614E" w:rsidP="0085614E">
            <w:pPr>
              <w:pStyle w:val="NoSpacing"/>
              <w:rPr>
                <w:rFonts w:ascii="Times New Roman" w:hAnsi="Times New Roman"/>
                <w:noProof/>
                <w:sz w:val="20"/>
                <w:szCs w:val="20"/>
                <w:lang w:val="ro-RO"/>
              </w:rPr>
            </w:pPr>
            <w:r>
              <w:rPr>
                <w:rFonts w:ascii="Times New Roman" w:hAnsi="Times New Roman"/>
                <w:noProof/>
                <w:sz w:val="20"/>
                <w:szCs w:val="20"/>
                <w:lang w:val="ro-RO"/>
              </w:rPr>
              <w:t>18.06, 25.06, 02.07, 09.07, 27.08</w:t>
            </w:r>
          </w:p>
        </w:tc>
        <w:tc>
          <w:tcPr>
            <w:tcW w:w="1139" w:type="dxa"/>
            <w:tcBorders>
              <w:top w:val="single" w:sz="4" w:space="0" w:color="auto"/>
              <w:bottom w:val="single" w:sz="4" w:space="0" w:color="auto"/>
            </w:tcBorders>
            <w:shd w:val="clear" w:color="auto" w:fill="EAF1DD"/>
            <w:vAlign w:val="center"/>
          </w:tcPr>
          <w:p w:rsidR="0085614E" w:rsidRPr="00925B12" w:rsidRDefault="0085614E" w:rsidP="0085614E">
            <w:pPr>
              <w:spacing w:after="0"/>
              <w:jc w:val="both"/>
              <w:rPr>
                <w:strike/>
              </w:rPr>
            </w:pPr>
            <w:r w:rsidRPr="00925B12">
              <w:rPr>
                <w:strike/>
                <w:color w:val="000000"/>
                <w:sz w:val="20"/>
                <w:szCs w:val="20"/>
              </w:rPr>
              <w:t>199 €</w:t>
            </w:r>
          </w:p>
        </w:tc>
        <w:tc>
          <w:tcPr>
            <w:tcW w:w="3253" w:type="dxa"/>
            <w:tcBorders>
              <w:top w:val="single" w:sz="4" w:space="0" w:color="auto"/>
              <w:bottom w:val="single" w:sz="4" w:space="0" w:color="auto"/>
            </w:tcBorders>
            <w:shd w:val="clear" w:color="auto" w:fill="EAF1DD"/>
            <w:vAlign w:val="center"/>
          </w:tcPr>
          <w:p w:rsidR="0085614E" w:rsidRDefault="0085614E" w:rsidP="0085614E">
            <w:pPr>
              <w:jc w:val="center"/>
              <w:rPr>
                <w:rFonts w:ascii="Cambria" w:hAnsi="Cambria"/>
                <w:sz w:val="20"/>
                <w:szCs w:val="20"/>
              </w:rPr>
            </w:pPr>
            <w:r w:rsidRPr="000C48F3">
              <w:rPr>
                <w:color w:val="000000"/>
                <w:sz w:val="20"/>
                <w:szCs w:val="20"/>
              </w:rPr>
              <w:t>119 €</w:t>
            </w:r>
          </w:p>
        </w:tc>
        <w:tc>
          <w:tcPr>
            <w:tcW w:w="2250" w:type="dxa"/>
            <w:tcBorders>
              <w:top w:val="single" w:sz="4" w:space="0" w:color="auto"/>
              <w:bottom w:val="single" w:sz="4" w:space="0" w:color="auto"/>
            </w:tcBorders>
            <w:shd w:val="clear" w:color="auto" w:fill="EAF1DD"/>
          </w:tcPr>
          <w:p w:rsidR="0085614E" w:rsidRPr="0085614E" w:rsidRDefault="0085614E" w:rsidP="0085614E">
            <w:pPr>
              <w:jc w:val="center"/>
              <w:rPr>
                <w:rFonts w:ascii="Cambria" w:hAnsi="Cambria"/>
                <w:sz w:val="20"/>
                <w:szCs w:val="20"/>
              </w:rPr>
            </w:pPr>
            <w:r w:rsidRPr="0085614E">
              <w:rPr>
                <w:rFonts w:ascii="Cambria" w:hAnsi="Cambria"/>
                <w:sz w:val="20"/>
                <w:szCs w:val="20"/>
              </w:rPr>
              <w:t>139 €</w:t>
            </w:r>
          </w:p>
        </w:tc>
        <w:tc>
          <w:tcPr>
            <w:tcW w:w="2216" w:type="dxa"/>
            <w:tcBorders>
              <w:top w:val="single" w:sz="4" w:space="0" w:color="auto"/>
              <w:bottom w:val="single" w:sz="4" w:space="0" w:color="auto"/>
            </w:tcBorders>
            <w:shd w:val="clear" w:color="auto" w:fill="EAF1DD"/>
            <w:vAlign w:val="center"/>
          </w:tcPr>
          <w:p w:rsidR="0085614E" w:rsidRPr="0085614E" w:rsidRDefault="0085614E" w:rsidP="0085614E">
            <w:pPr>
              <w:jc w:val="center"/>
              <w:rPr>
                <w:rFonts w:ascii="Cambria" w:hAnsi="Cambria"/>
                <w:sz w:val="20"/>
                <w:szCs w:val="20"/>
              </w:rPr>
            </w:pPr>
            <w:r w:rsidRPr="0085614E">
              <w:rPr>
                <w:rFonts w:ascii="Cambria" w:hAnsi="Cambria"/>
                <w:sz w:val="20"/>
                <w:szCs w:val="20"/>
              </w:rPr>
              <w:t>159 €</w:t>
            </w:r>
          </w:p>
        </w:tc>
      </w:tr>
      <w:tr w:rsidR="0085614E" w:rsidRPr="00BD2703" w:rsidTr="0085614E">
        <w:trPr>
          <w:trHeight w:hRule="exact" w:val="601"/>
        </w:trPr>
        <w:tc>
          <w:tcPr>
            <w:tcW w:w="1908" w:type="dxa"/>
            <w:gridSpan w:val="2"/>
            <w:tcBorders>
              <w:top w:val="single" w:sz="4" w:space="0" w:color="auto"/>
              <w:bottom w:val="single" w:sz="4" w:space="0" w:color="auto"/>
            </w:tcBorders>
            <w:shd w:val="clear" w:color="auto" w:fill="EAF1DD"/>
            <w:vAlign w:val="center"/>
          </w:tcPr>
          <w:p w:rsidR="0085614E" w:rsidRPr="008F4A18" w:rsidRDefault="0085614E" w:rsidP="0085614E">
            <w:pPr>
              <w:pStyle w:val="NoSpacing"/>
              <w:rPr>
                <w:rFonts w:ascii="Times New Roman" w:hAnsi="Times New Roman"/>
                <w:noProof/>
                <w:sz w:val="20"/>
                <w:szCs w:val="20"/>
                <w:lang w:val="ro-RO"/>
              </w:rPr>
            </w:pPr>
            <w:r>
              <w:rPr>
                <w:rFonts w:ascii="Times New Roman" w:hAnsi="Times New Roman"/>
                <w:noProof/>
                <w:sz w:val="20"/>
                <w:szCs w:val="20"/>
                <w:lang w:val="ro-RO"/>
              </w:rPr>
              <w:t>16.07, 23.07, 30.07, 06.08, 13.08, 20.08</w:t>
            </w:r>
          </w:p>
        </w:tc>
        <w:tc>
          <w:tcPr>
            <w:tcW w:w="1139" w:type="dxa"/>
            <w:tcBorders>
              <w:top w:val="single" w:sz="4" w:space="0" w:color="auto"/>
              <w:bottom w:val="single" w:sz="4" w:space="0" w:color="auto"/>
            </w:tcBorders>
            <w:shd w:val="clear" w:color="auto" w:fill="EAF1DD"/>
            <w:vAlign w:val="center"/>
          </w:tcPr>
          <w:p w:rsidR="0085614E" w:rsidRPr="00925B12" w:rsidRDefault="0085614E" w:rsidP="0085614E">
            <w:pPr>
              <w:spacing w:after="0"/>
              <w:jc w:val="both"/>
              <w:rPr>
                <w:strike/>
              </w:rPr>
            </w:pPr>
            <w:r>
              <w:rPr>
                <w:strike/>
                <w:color w:val="000000"/>
                <w:sz w:val="20"/>
                <w:szCs w:val="20"/>
              </w:rPr>
              <w:t>265</w:t>
            </w:r>
            <w:r w:rsidRPr="00925B12">
              <w:rPr>
                <w:strike/>
                <w:color w:val="000000"/>
                <w:sz w:val="20"/>
                <w:szCs w:val="20"/>
              </w:rPr>
              <w:t xml:space="preserve"> €</w:t>
            </w:r>
          </w:p>
        </w:tc>
        <w:tc>
          <w:tcPr>
            <w:tcW w:w="3253" w:type="dxa"/>
            <w:tcBorders>
              <w:top w:val="single" w:sz="4" w:space="0" w:color="auto"/>
              <w:bottom w:val="single" w:sz="4" w:space="0" w:color="auto"/>
            </w:tcBorders>
            <w:shd w:val="clear" w:color="auto" w:fill="EAF1DD"/>
            <w:vAlign w:val="center"/>
          </w:tcPr>
          <w:p w:rsidR="0085614E" w:rsidRDefault="0085614E" w:rsidP="0085614E">
            <w:pPr>
              <w:jc w:val="center"/>
              <w:rPr>
                <w:rFonts w:ascii="Cambria" w:hAnsi="Cambria"/>
                <w:sz w:val="20"/>
                <w:szCs w:val="20"/>
              </w:rPr>
            </w:pPr>
            <w:r>
              <w:rPr>
                <w:color w:val="000000"/>
                <w:sz w:val="20"/>
                <w:szCs w:val="20"/>
              </w:rPr>
              <w:t>15</w:t>
            </w:r>
            <w:r w:rsidRPr="000C48F3">
              <w:rPr>
                <w:color w:val="000000"/>
                <w:sz w:val="20"/>
                <w:szCs w:val="20"/>
              </w:rPr>
              <w:t>9 €</w:t>
            </w:r>
          </w:p>
        </w:tc>
        <w:tc>
          <w:tcPr>
            <w:tcW w:w="2250" w:type="dxa"/>
            <w:tcBorders>
              <w:top w:val="single" w:sz="4" w:space="0" w:color="auto"/>
              <w:bottom w:val="single" w:sz="4" w:space="0" w:color="auto"/>
            </w:tcBorders>
            <w:shd w:val="clear" w:color="auto" w:fill="EAF1DD"/>
          </w:tcPr>
          <w:p w:rsidR="0085614E" w:rsidRPr="0085614E" w:rsidRDefault="0085614E" w:rsidP="0085614E">
            <w:pPr>
              <w:jc w:val="center"/>
              <w:rPr>
                <w:rFonts w:ascii="Cambria" w:hAnsi="Cambria"/>
                <w:sz w:val="20"/>
                <w:szCs w:val="20"/>
              </w:rPr>
            </w:pPr>
            <w:r w:rsidRPr="0085614E">
              <w:rPr>
                <w:rFonts w:ascii="Cambria" w:hAnsi="Cambria"/>
                <w:sz w:val="20"/>
                <w:szCs w:val="20"/>
              </w:rPr>
              <w:t>186 €</w:t>
            </w:r>
          </w:p>
        </w:tc>
        <w:tc>
          <w:tcPr>
            <w:tcW w:w="2216" w:type="dxa"/>
            <w:tcBorders>
              <w:top w:val="single" w:sz="4" w:space="0" w:color="auto"/>
              <w:bottom w:val="single" w:sz="4" w:space="0" w:color="auto"/>
            </w:tcBorders>
            <w:shd w:val="clear" w:color="auto" w:fill="EAF1DD"/>
            <w:vAlign w:val="center"/>
          </w:tcPr>
          <w:p w:rsidR="0085614E" w:rsidRPr="0085614E" w:rsidRDefault="0085614E" w:rsidP="0085614E">
            <w:pPr>
              <w:jc w:val="center"/>
              <w:rPr>
                <w:rFonts w:ascii="Cambria" w:hAnsi="Cambria"/>
                <w:sz w:val="20"/>
                <w:szCs w:val="20"/>
              </w:rPr>
            </w:pPr>
            <w:r w:rsidRPr="0085614E">
              <w:rPr>
                <w:rFonts w:ascii="Cambria" w:hAnsi="Cambria"/>
                <w:sz w:val="20"/>
                <w:szCs w:val="20"/>
              </w:rPr>
              <w:t>212 €</w:t>
            </w:r>
          </w:p>
        </w:tc>
      </w:tr>
      <w:tr w:rsidR="0085614E" w:rsidRPr="00BD2703" w:rsidTr="00F446F3">
        <w:trPr>
          <w:trHeight w:hRule="exact" w:val="551"/>
        </w:trPr>
        <w:tc>
          <w:tcPr>
            <w:tcW w:w="1908" w:type="dxa"/>
            <w:gridSpan w:val="2"/>
            <w:tcBorders>
              <w:top w:val="single" w:sz="4" w:space="0" w:color="auto"/>
              <w:bottom w:val="single" w:sz="4" w:space="0" w:color="auto"/>
            </w:tcBorders>
            <w:shd w:val="clear" w:color="auto" w:fill="EAF1DD"/>
          </w:tcPr>
          <w:p w:rsidR="0085614E" w:rsidRPr="00BD2703" w:rsidRDefault="0085614E" w:rsidP="00C70F31">
            <w:pPr>
              <w:spacing w:after="0"/>
              <w:rPr>
                <w:rFonts w:ascii="Cambria" w:hAnsi="Cambria" w:cs="Calibri"/>
                <w:sz w:val="20"/>
                <w:szCs w:val="20"/>
              </w:rPr>
            </w:pPr>
            <w:r w:rsidRPr="00BD2703">
              <w:rPr>
                <w:rFonts w:ascii="Cambria" w:hAnsi="Cambria" w:cs="Calibri"/>
                <w:sz w:val="20"/>
                <w:szCs w:val="20"/>
              </w:rPr>
              <w:t>Reducere cazare  al 3-lea adult în studio/ fiecare persoană</w:t>
            </w:r>
          </w:p>
        </w:tc>
        <w:tc>
          <w:tcPr>
            <w:tcW w:w="8858" w:type="dxa"/>
            <w:gridSpan w:val="4"/>
            <w:tcBorders>
              <w:top w:val="single" w:sz="4" w:space="0" w:color="auto"/>
              <w:bottom w:val="single" w:sz="4" w:space="0" w:color="auto"/>
            </w:tcBorders>
            <w:shd w:val="clear" w:color="auto" w:fill="EAF1DD"/>
            <w:vAlign w:val="center"/>
          </w:tcPr>
          <w:p w:rsidR="0085614E" w:rsidRPr="00BD2703" w:rsidRDefault="0085614E" w:rsidP="009E071F">
            <w:pPr>
              <w:jc w:val="center"/>
              <w:rPr>
                <w:rFonts w:ascii="Cambria" w:hAnsi="Cambria" w:cs="Calibri"/>
                <w:sz w:val="20"/>
                <w:szCs w:val="20"/>
              </w:rPr>
            </w:pPr>
            <w:r w:rsidRPr="00BD2703">
              <w:rPr>
                <w:rFonts w:ascii="Cambria" w:hAnsi="Cambria" w:cs="Calibri"/>
                <w:sz w:val="20"/>
                <w:szCs w:val="20"/>
              </w:rPr>
              <w:t>1</w:t>
            </w:r>
            <w:r>
              <w:rPr>
                <w:rFonts w:ascii="Cambria" w:hAnsi="Cambria" w:cs="Calibri"/>
                <w:sz w:val="20"/>
                <w:szCs w:val="20"/>
              </w:rPr>
              <w:t>0</w:t>
            </w:r>
            <w:r w:rsidRPr="00BD2703">
              <w:rPr>
                <w:rFonts w:ascii="Cambria" w:hAnsi="Cambria" w:cs="Calibri"/>
                <w:sz w:val="20"/>
                <w:szCs w:val="20"/>
              </w:rPr>
              <w:t xml:space="preserve"> €</w:t>
            </w:r>
          </w:p>
        </w:tc>
      </w:tr>
      <w:tr w:rsidR="0085614E" w:rsidRPr="00BD2703" w:rsidTr="001A3D86">
        <w:trPr>
          <w:trHeight w:hRule="exact" w:val="265"/>
        </w:trPr>
        <w:tc>
          <w:tcPr>
            <w:tcW w:w="1908" w:type="dxa"/>
            <w:gridSpan w:val="2"/>
            <w:tcBorders>
              <w:top w:val="single" w:sz="4" w:space="0" w:color="auto"/>
              <w:bottom w:val="single" w:sz="4" w:space="0" w:color="auto"/>
            </w:tcBorders>
            <w:shd w:val="clear" w:color="auto" w:fill="EAF1DD"/>
          </w:tcPr>
          <w:p w:rsidR="0085614E" w:rsidRPr="00BD2703" w:rsidRDefault="0085614E" w:rsidP="00C70F31">
            <w:pPr>
              <w:spacing w:after="0"/>
              <w:rPr>
                <w:rFonts w:ascii="Cambria" w:hAnsi="Cambria" w:cs="Calibri"/>
                <w:sz w:val="20"/>
                <w:szCs w:val="20"/>
              </w:rPr>
            </w:pPr>
            <w:r w:rsidRPr="00BD2703">
              <w:rPr>
                <w:rFonts w:ascii="Cambria" w:hAnsi="Cambria" w:cs="Calibri"/>
                <w:sz w:val="20"/>
                <w:szCs w:val="20"/>
              </w:rPr>
              <w:t>Supliment SGL</w:t>
            </w:r>
          </w:p>
        </w:tc>
        <w:tc>
          <w:tcPr>
            <w:tcW w:w="8858" w:type="dxa"/>
            <w:gridSpan w:val="4"/>
            <w:tcBorders>
              <w:top w:val="single" w:sz="4" w:space="0" w:color="auto"/>
              <w:bottom w:val="single" w:sz="4" w:space="0" w:color="auto"/>
            </w:tcBorders>
            <w:shd w:val="clear" w:color="auto" w:fill="EAF1DD"/>
            <w:vAlign w:val="center"/>
          </w:tcPr>
          <w:p w:rsidR="0085614E" w:rsidRDefault="0085614E" w:rsidP="009E071F">
            <w:pPr>
              <w:jc w:val="center"/>
              <w:rPr>
                <w:rFonts w:ascii="Cambria" w:hAnsi="Cambria" w:cs="Calibri"/>
                <w:sz w:val="20"/>
                <w:szCs w:val="20"/>
              </w:rPr>
            </w:pPr>
            <w:r>
              <w:rPr>
                <w:rFonts w:ascii="Cambria" w:hAnsi="Cambria" w:cs="Calibri"/>
                <w:sz w:val="20"/>
                <w:szCs w:val="20"/>
              </w:rPr>
              <w:t>7</w:t>
            </w:r>
            <w:r w:rsidRPr="00BD2703">
              <w:rPr>
                <w:rFonts w:ascii="Cambria" w:hAnsi="Cambria" w:cs="Calibri"/>
                <w:sz w:val="20"/>
                <w:szCs w:val="20"/>
              </w:rPr>
              <w:t>0 €</w:t>
            </w:r>
          </w:p>
        </w:tc>
      </w:tr>
      <w:tr w:rsidR="0085614E" w:rsidRPr="00BD2703" w:rsidTr="00B4661E">
        <w:trPr>
          <w:trHeight w:hRule="exact" w:val="265"/>
        </w:trPr>
        <w:tc>
          <w:tcPr>
            <w:tcW w:w="10766" w:type="dxa"/>
            <w:gridSpan w:val="6"/>
            <w:tcBorders>
              <w:top w:val="single" w:sz="4" w:space="0" w:color="auto"/>
              <w:bottom w:val="single" w:sz="4" w:space="0" w:color="auto"/>
            </w:tcBorders>
            <w:shd w:val="clear" w:color="auto" w:fill="EAF1DD"/>
          </w:tcPr>
          <w:p w:rsidR="0085614E" w:rsidRPr="00BD2703" w:rsidRDefault="0085614E" w:rsidP="00B83C90">
            <w:pPr>
              <w:jc w:val="center"/>
              <w:rPr>
                <w:rFonts w:ascii="Cambria" w:hAnsi="Cambria" w:cs="Calibri"/>
                <w:sz w:val="20"/>
                <w:szCs w:val="20"/>
              </w:rPr>
            </w:pPr>
            <w:r w:rsidRPr="00BD2703">
              <w:rPr>
                <w:rFonts w:ascii="Cambria" w:hAnsi="Cambria" w:cs="Calibri"/>
                <w:sz w:val="20"/>
                <w:szCs w:val="20"/>
              </w:rPr>
              <w:t>Un copil 0-4.99 ani GRATUIT; Un copil 5-15.99 ani plătește transportul;</w:t>
            </w:r>
          </w:p>
        </w:tc>
      </w:tr>
      <w:tr w:rsidR="0085614E" w:rsidRPr="00BD2703" w:rsidTr="006F0C84">
        <w:trPr>
          <w:trHeight w:hRule="exact" w:val="1133"/>
        </w:trPr>
        <w:tc>
          <w:tcPr>
            <w:tcW w:w="10766" w:type="dxa"/>
            <w:gridSpan w:val="6"/>
            <w:tcBorders>
              <w:top w:val="single" w:sz="4" w:space="0" w:color="auto"/>
            </w:tcBorders>
            <w:shd w:val="clear" w:color="auto" w:fill="EAF1DD"/>
          </w:tcPr>
          <w:p w:rsidR="0085614E" w:rsidRDefault="0085614E" w:rsidP="00B83C90">
            <w:pPr>
              <w:jc w:val="center"/>
              <w:rPr>
                <w:rFonts w:ascii="Cambria" w:hAnsi="Cambria"/>
                <w:sz w:val="20"/>
                <w:szCs w:val="20"/>
              </w:rPr>
            </w:pPr>
            <w:r>
              <w:rPr>
                <w:rFonts w:ascii="Cambria" w:hAnsi="Cambria"/>
                <w:sz w:val="20"/>
                <w:szCs w:val="20"/>
              </w:rPr>
              <w:t>București, Timișoara, Voiteg – 85 €/ pers., Ploieşti - 90 €, Buzău, Urziceni, Pitești - 95 €, Brașov, Predeal, Sinaia, Brăila, Rm.Vâlcea, Slatina, Arad, Reşiţa  - 100 €, Roman, Bacău, Adjud, Focșani, Rm. Sărat, Galați, Constanța, Tulcea, Craiova, Balș, Oradea, Deva, Lugoj, Orșova, Caransebeș - 105 €, Iași, Sibiu - 110 €, Piatra Neamț - 115 €, Suceava, Cluj-Napoca, Dr.Tn.Severin - 120 €.</w:t>
            </w:r>
          </w:p>
          <w:p w:rsidR="0085614E" w:rsidRDefault="0085614E" w:rsidP="00B83C90">
            <w:pPr>
              <w:jc w:val="center"/>
              <w:rPr>
                <w:rFonts w:ascii="Cambria" w:hAnsi="Cambria"/>
                <w:sz w:val="20"/>
                <w:szCs w:val="20"/>
              </w:rPr>
            </w:pPr>
          </w:p>
        </w:tc>
      </w:tr>
    </w:tbl>
    <w:p w:rsidR="00D77678" w:rsidRPr="00BD2703" w:rsidRDefault="00D77678"/>
    <w:sectPr w:rsidR="00D77678" w:rsidRPr="00BD2703" w:rsidSect="00FC63D6">
      <w:footerReference w:type="even" r:id="rId13"/>
      <w:footerReference w:type="default" r:id="rId14"/>
      <w:headerReference w:type="first" r:id="rId15"/>
      <w:footerReference w:type="first" r:id="rId16"/>
      <w:pgSz w:w="11900" w:h="16840"/>
      <w:pgMar w:top="567" w:right="567" w:bottom="567" w:left="567" w:header="0"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5986" w:rsidRDefault="004F5986">
      <w:pPr>
        <w:spacing w:after="0" w:line="240" w:lineRule="auto"/>
      </w:pPr>
      <w:r>
        <w:separator/>
      </w:r>
    </w:p>
  </w:endnote>
  <w:endnote w:type="continuationSeparator" w:id="0">
    <w:p w:rsidR="004F5986" w:rsidRDefault="004F59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00004FF" w:usb2="00000000" w:usb3="00000000" w:csb0="0000019F" w:csb1="00000000"/>
  </w:font>
  <w:font w:name="Cambia">
    <w:altName w:val="Times New Roman"/>
    <w:panose1 w:val="00000000000000000000"/>
    <w:charset w:val="00"/>
    <w:family w:val="roman"/>
    <w:notTrueType/>
    <w:pitch w:val="default"/>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3D6" w:rsidRDefault="00A35037" w:rsidP="00FC63D6">
    <w:pPr>
      <w:pStyle w:val="Footer"/>
      <w:framePr w:wrap="around" w:vAnchor="text" w:hAnchor="margin" w:xAlign="right" w:y="1"/>
      <w:rPr>
        <w:rStyle w:val="PageNumber"/>
        <w:rFonts w:ascii="Times New Roman" w:hAnsi="Times New Roman"/>
        <w:lang w:val="ro-RO"/>
      </w:rPr>
    </w:pPr>
    <w:r>
      <w:rPr>
        <w:rStyle w:val="PageNumber"/>
      </w:rPr>
      <w:fldChar w:fldCharType="begin"/>
    </w:r>
    <w:r>
      <w:rPr>
        <w:rStyle w:val="PageNumber"/>
      </w:rPr>
      <w:instrText xml:space="preserve">PAGE  </w:instrText>
    </w:r>
    <w:r>
      <w:rPr>
        <w:rStyle w:val="PageNumber"/>
      </w:rPr>
      <w:fldChar w:fldCharType="end"/>
    </w:r>
  </w:p>
  <w:p w:rsidR="00FC63D6" w:rsidRDefault="00FC63D6" w:rsidP="00FC63D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3D6" w:rsidRDefault="00A35037" w:rsidP="00FC63D6">
    <w:pPr>
      <w:pStyle w:val="Textgeneral"/>
      <w:framePr w:w="232" w:wrap="around" w:vAnchor="page" w:hAnchor="page" w:x="10774" w:y="15877" w:anchorLock="1"/>
      <w:jc w:val="right"/>
      <w:rPr>
        <w:rStyle w:val="PageNumber"/>
        <w:rFonts w:ascii="Times New Roman" w:hAnsi="Times New Roman"/>
        <w:sz w:val="24"/>
        <w:lang w:val="ro-RO"/>
      </w:rPr>
    </w:pPr>
    <w:r>
      <w:rPr>
        <w:rStyle w:val="PageNumber"/>
      </w:rPr>
      <w:fldChar w:fldCharType="begin"/>
    </w:r>
    <w:r>
      <w:rPr>
        <w:rStyle w:val="PageNumber"/>
      </w:rPr>
      <w:instrText xml:space="preserve">PAGE  </w:instrText>
    </w:r>
    <w:r>
      <w:rPr>
        <w:rStyle w:val="PageNumber"/>
      </w:rPr>
      <w:fldChar w:fldCharType="separate"/>
    </w:r>
    <w:r w:rsidR="00695116">
      <w:rPr>
        <w:rStyle w:val="PageNumber"/>
        <w:noProof/>
      </w:rPr>
      <w:t>2</w:t>
    </w:r>
    <w:r>
      <w:rPr>
        <w:rStyle w:val="PageNumber"/>
      </w:rPr>
      <w:fldChar w:fldCharType="end"/>
    </w:r>
  </w:p>
  <w:p w:rsidR="00FC63D6" w:rsidRDefault="00FC63D6" w:rsidP="00FC63D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3D6" w:rsidRDefault="00FC63D6" w:rsidP="00FC63D6">
    <w:pPr>
      <w:pStyle w:val="Header"/>
      <w:rPr>
        <w:rStyle w:val="PageNumber"/>
        <w:rFonts w:ascii="Times New Roman" w:hAnsi="Times New Roman"/>
        <w:lang w:val="ro-RO"/>
      </w:rPr>
    </w:pPr>
  </w:p>
  <w:p w:rsidR="00FC63D6" w:rsidRDefault="00FC63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5986" w:rsidRDefault="004F5986">
      <w:pPr>
        <w:spacing w:after="0" w:line="240" w:lineRule="auto"/>
      </w:pPr>
      <w:r>
        <w:separator/>
      </w:r>
    </w:p>
  </w:footnote>
  <w:footnote w:type="continuationSeparator" w:id="0">
    <w:p w:rsidR="004F5986" w:rsidRDefault="004F59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3D6" w:rsidRDefault="00A35037" w:rsidP="00FC63D6">
    <w:pPr>
      <w:pStyle w:val="Textgeneral"/>
      <w:framePr w:w="232" w:wrap="around" w:vAnchor="page" w:hAnchor="page" w:x="10774" w:y="15877" w:anchorLock="1"/>
      <w:jc w:val="right"/>
    </w:pPr>
    <w:r>
      <w:rPr>
        <w:rStyle w:val="PageNumber"/>
      </w:rPr>
      <w:fldChar w:fldCharType="begin"/>
    </w:r>
    <w:r>
      <w:rPr>
        <w:rStyle w:val="PageNumber"/>
      </w:rPr>
      <w:instrText xml:space="preserve">PAGE  </w:instrText>
    </w:r>
    <w:r>
      <w:rPr>
        <w:rStyle w:val="PageNumber"/>
      </w:rPr>
      <w:fldChar w:fldCharType="separate"/>
    </w:r>
    <w:r w:rsidR="00695116">
      <w:rPr>
        <w:rStyle w:val="PageNumber"/>
        <w:noProof/>
      </w:rPr>
      <w:t>1</w:t>
    </w:r>
    <w:r>
      <w:rPr>
        <w:rStyle w:val="PageNumber"/>
      </w:rPr>
      <w:fldChar w:fldCharType="end"/>
    </w:r>
  </w:p>
  <w:p w:rsidR="00FC63D6" w:rsidRPr="00770B5B" w:rsidRDefault="00A35037" w:rsidP="00FC63D6">
    <w:pPr>
      <w:pStyle w:val="Header"/>
      <w:tabs>
        <w:tab w:val="left" w:pos="1365"/>
        <w:tab w:val="left" w:pos="1665"/>
        <w:tab w:val="center" w:pos="5383"/>
      </w:tabs>
      <w:rPr>
        <w:b/>
        <w:sz w:val="32"/>
        <w:szCs w:val="32"/>
      </w:rPr>
    </w:pPr>
    <w:r>
      <w:rPr>
        <w:b/>
        <w:sz w:val="32"/>
        <w:szCs w:val="32"/>
      </w:rPr>
      <w:tab/>
    </w:r>
  </w:p>
  <w:p w:rsidR="00FC63D6" w:rsidRPr="002D677A" w:rsidRDefault="00C509A5" w:rsidP="00FC63D6">
    <w:pPr>
      <w:pStyle w:val="Header"/>
      <w:tabs>
        <w:tab w:val="clear" w:pos="8640"/>
        <w:tab w:val="center" w:pos="5383"/>
        <w:tab w:val="right" w:pos="10766"/>
      </w:tabs>
      <w:rPr>
        <w:sz w:val="32"/>
        <w:szCs w:val="32"/>
      </w:rPr>
    </w:pPr>
    <w:r>
      <w:rPr>
        <w:b/>
        <w:noProof/>
        <w:sz w:val="32"/>
        <w:szCs w:val="32"/>
      </w:rPr>
      <w:drawing>
        <wp:anchor distT="0" distB="0" distL="114300" distR="114300" simplePos="0" relativeHeight="251660288" behindDoc="1" locked="0" layoutInCell="1" allowOverlap="1">
          <wp:simplePos x="0" y="0"/>
          <wp:positionH relativeFrom="column">
            <wp:posOffset>471170</wp:posOffset>
          </wp:positionH>
          <wp:positionV relativeFrom="paragraph">
            <wp:posOffset>-160655</wp:posOffset>
          </wp:positionV>
          <wp:extent cx="811530" cy="361315"/>
          <wp:effectExtent l="0" t="0" r="7620" b="635"/>
          <wp:wrapTight wrapText="bothSides">
            <wp:wrapPolygon edited="0">
              <wp:start x="7606" y="0"/>
              <wp:lineTo x="0" y="5694"/>
              <wp:lineTo x="0" y="17083"/>
              <wp:lineTo x="4056" y="20499"/>
              <wp:lineTo x="8113" y="20499"/>
              <wp:lineTo x="21296" y="17083"/>
              <wp:lineTo x="21296" y="6833"/>
              <wp:lineTo x="14704" y="0"/>
              <wp:lineTo x="7606" y="0"/>
            </wp:wrapPolygon>
          </wp:wrapTight>
          <wp:docPr id="24" name="Picture 24" descr="http://www.familytravelgames.com/ROAD_TRIP_LOGO_CAR_NE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familytravelgames.com/ROAD_TRIP_LOGO_CAR_NEW.gif"/>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11530" cy="36131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32"/>
        <w:szCs w:val="32"/>
      </w:rPr>
      <w:drawing>
        <wp:anchor distT="0" distB="0" distL="114300" distR="114300" simplePos="0" relativeHeight="251659264" behindDoc="1" locked="0" layoutInCell="1" allowOverlap="0">
          <wp:simplePos x="0" y="0"/>
          <wp:positionH relativeFrom="column">
            <wp:posOffset>-320675</wp:posOffset>
          </wp:positionH>
          <wp:positionV relativeFrom="paragraph">
            <wp:posOffset>-123825</wp:posOffset>
          </wp:positionV>
          <wp:extent cx="792480" cy="396240"/>
          <wp:effectExtent l="0" t="0" r="7620" b="3810"/>
          <wp:wrapTight wrapText="bothSides">
            <wp:wrapPolygon edited="0">
              <wp:start x="7788" y="0"/>
              <wp:lineTo x="0" y="1038"/>
              <wp:lineTo x="0" y="14538"/>
              <wp:lineTo x="519" y="16615"/>
              <wp:lineTo x="8308" y="20769"/>
              <wp:lineTo x="9346" y="20769"/>
              <wp:lineTo x="15577" y="20769"/>
              <wp:lineTo x="21288" y="20769"/>
              <wp:lineTo x="21288" y="6231"/>
              <wp:lineTo x="20769" y="2077"/>
              <wp:lineTo x="18173" y="0"/>
              <wp:lineTo x="7788" y="0"/>
            </wp:wrapPolygon>
          </wp:wrapTight>
          <wp:docPr id="23" name="Picture 23" descr="http://www.nevermind.ro/robus/components/com_virtuemart/shop_image/product/bd0b920cd60579b81b3c174b49fe88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nevermind.ro/robus/components/com_virtuemart/shop_image/product/bd0b920cd60579b81b3c174b49fe8811.png"/>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792480" cy="396240"/>
                  </a:xfrm>
                  <a:prstGeom prst="rect">
                    <a:avLst/>
                  </a:prstGeom>
                  <a:noFill/>
                  <a:ln>
                    <a:noFill/>
                  </a:ln>
                </pic:spPr>
              </pic:pic>
            </a:graphicData>
          </a:graphic>
          <wp14:sizeRelH relativeFrom="page">
            <wp14:pctWidth>0</wp14:pctWidth>
          </wp14:sizeRelH>
          <wp14:sizeRelV relativeFrom="page">
            <wp14:pctHeight>0</wp14:pctHeight>
          </wp14:sizeRelV>
        </wp:anchor>
      </w:drawing>
    </w:r>
    <w:r w:rsidR="00A35037">
      <w:rPr>
        <w:b/>
        <w:sz w:val="32"/>
        <w:szCs w:val="32"/>
      </w:rPr>
      <w:t xml:space="preserve">                                               </w:t>
    </w:r>
    <w:r w:rsidR="00A35037" w:rsidRPr="00770B5B">
      <w:rPr>
        <w:b/>
        <w:sz w:val="32"/>
        <w:szCs w:val="32"/>
      </w:rPr>
      <w:t>PROGRAM CHARTER A</w:t>
    </w:r>
    <w:r w:rsidR="00A35037">
      <w:rPr>
        <w:b/>
        <w:sz w:val="32"/>
        <w:szCs w:val="32"/>
      </w:rPr>
      <w:t xml:space="preserve">UTOCAR/INDIVIDUAL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11590"/>
    <w:multiLevelType w:val="hybridMultilevel"/>
    <w:tmpl w:val="C7A0DF4A"/>
    <w:lvl w:ilvl="0" w:tplc="3A065B7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822A6E"/>
    <w:multiLevelType w:val="hybridMultilevel"/>
    <w:tmpl w:val="0BC49942"/>
    <w:lvl w:ilvl="0" w:tplc="1F8A5194">
      <w:start w:val="1"/>
      <w:numFmt w:val="bullet"/>
      <w:pStyle w:val="bulletscoloanastanga"/>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D76B18"/>
    <w:multiLevelType w:val="hybridMultilevel"/>
    <w:tmpl w:val="BB96F578"/>
    <w:lvl w:ilvl="0" w:tplc="8DF8D61C">
      <w:start w:val="1"/>
      <w:numFmt w:val="bullet"/>
      <w:pStyle w:val="Intertitlutextlung"/>
      <w:lvlText w:val=""/>
      <w:lvlJc w:val="left"/>
      <w:pPr>
        <w:ind w:left="0" w:firstLine="0"/>
      </w:pPr>
      <w:rPr>
        <w:rFonts w:ascii="Wingdings" w:hAnsi="Wingdings" w:hint="default"/>
        <w:b w:val="0"/>
        <w:i w:val="0"/>
        <w:color w:val="FF0000"/>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0"/>
  </w:num>
  <w:num w:numId="5">
    <w:abstractNumId w:val="1"/>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9A5"/>
    <w:rsid w:val="00052F00"/>
    <w:rsid w:val="0005350F"/>
    <w:rsid w:val="0007752C"/>
    <w:rsid w:val="000C48F3"/>
    <w:rsid w:val="000F0696"/>
    <w:rsid w:val="00106E27"/>
    <w:rsid w:val="00107FE5"/>
    <w:rsid w:val="00133738"/>
    <w:rsid w:val="001B7632"/>
    <w:rsid w:val="0025454B"/>
    <w:rsid w:val="00257AF8"/>
    <w:rsid w:val="002E7270"/>
    <w:rsid w:val="0032585C"/>
    <w:rsid w:val="003855B4"/>
    <w:rsid w:val="004A33A3"/>
    <w:rsid w:val="004E18E8"/>
    <w:rsid w:val="004E409C"/>
    <w:rsid w:val="004F5986"/>
    <w:rsid w:val="00602105"/>
    <w:rsid w:val="00673536"/>
    <w:rsid w:val="00690A99"/>
    <w:rsid w:val="00695116"/>
    <w:rsid w:val="007428B0"/>
    <w:rsid w:val="00790A73"/>
    <w:rsid w:val="00793934"/>
    <w:rsid w:val="00844C9F"/>
    <w:rsid w:val="0085614E"/>
    <w:rsid w:val="008F4DAD"/>
    <w:rsid w:val="00914DF5"/>
    <w:rsid w:val="00925B12"/>
    <w:rsid w:val="009662C9"/>
    <w:rsid w:val="009A1138"/>
    <w:rsid w:val="009C49F0"/>
    <w:rsid w:val="009E071F"/>
    <w:rsid w:val="00A10113"/>
    <w:rsid w:val="00A27B1B"/>
    <w:rsid w:val="00A35037"/>
    <w:rsid w:val="00AF0218"/>
    <w:rsid w:val="00B0172E"/>
    <w:rsid w:val="00B83C90"/>
    <w:rsid w:val="00BD2703"/>
    <w:rsid w:val="00C20837"/>
    <w:rsid w:val="00C21B2F"/>
    <w:rsid w:val="00C509A5"/>
    <w:rsid w:val="00C706E6"/>
    <w:rsid w:val="00C70F31"/>
    <w:rsid w:val="00CB2B6C"/>
    <w:rsid w:val="00CE3FC5"/>
    <w:rsid w:val="00CF3745"/>
    <w:rsid w:val="00D23FFD"/>
    <w:rsid w:val="00D474ED"/>
    <w:rsid w:val="00D77678"/>
    <w:rsid w:val="00D86D1A"/>
    <w:rsid w:val="00DD70E2"/>
    <w:rsid w:val="00E3044C"/>
    <w:rsid w:val="00E40860"/>
    <w:rsid w:val="00E67964"/>
    <w:rsid w:val="00EC3D9D"/>
    <w:rsid w:val="00EE12C8"/>
    <w:rsid w:val="00EF37CD"/>
    <w:rsid w:val="00FA1FEB"/>
    <w:rsid w:val="00FB6140"/>
    <w:rsid w:val="00FC297D"/>
    <w:rsid w:val="00FC63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2F87F6F-A72E-4E00-A31B-F3D0EE246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general">
    <w:name w:val="Text general"/>
    <w:qFormat/>
    <w:rsid w:val="00C509A5"/>
    <w:pPr>
      <w:tabs>
        <w:tab w:val="left" w:pos="320"/>
      </w:tabs>
      <w:spacing w:after="0" w:line="260" w:lineRule="exact"/>
    </w:pPr>
    <w:rPr>
      <w:rFonts w:ascii="Cambria" w:eastAsia="Cambria" w:hAnsi="Cambria" w:cs="Times New Roman"/>
      <w:sz w:val="20"/>
      <w:szCs w:val="24"/>
    </w:rPr>
  </w:style>
  <w:style w:type="character" w:styleId="Strong">
    <w:name w:val="Strong"/>
    <w:uiPriority w:val="22"/>
    <w:qFormat/>
    <w:rsid w:val="00C509A5"/>
    <w:rPr>
      <w:b/>
      <w:bCs/>
    </w:rPr>
  </w:style>
  <w:style w:type="paragraph" w:styleId="Header">
    <w:name w:val="header"/>
    <w:basedOn w:val="Normal"/>
    <w:link w:val="HeaderChar"/>
    <w:rsid w:val="00C509A5"/>
    <w:pPr>
      <w:tabs>
        <w:tab w:val="center" w:pos="4320"/>
        <w:tab w:val="right" w:pos="8640"/>
      </w:tabs>
      <w:spacing w:after="0" w:line="240" w:lineRule="auto"/>
    </w:pPr>
    <w:rPr>
      <w:rFonts w:ascii="Cambria" w:eastAsia="Cambria" w:hAnsi="Cambria" w:cs="Times New Roman"/>
      <w:sz w:val="24"/>
      <w:szCs w:val="24"/>
    </w:rPr>
  </w:style>
  <w:style w:type="character" w:customStyle="1" w:styleId="HeaderChar">
    <w:name w:val="Header Char"/>
    <w:basedOn w:val="DefaultParagraphFont"/>
    <w:link w:val="Header"/>
    <w:rsid w:val="00C509A5"/>
    <w:rPr>
      <w:rFonts w:ascii="Cambria" w:eastAsia="Cambria" w:hAnsi="Cambria" w:cs="Times New Roman"/>
      <w:sz w:val="24"/>
      <w:szCs w:val="24"/>
    </w:rPr>
  </w:style>
  <w:style w:type="paragraph" w:customStyle="1" w:styleId="Titlu">
    <w:name w:val="Titlu"/>
    <w:basedOn w:val="Textgeneral"/>
    <w:qFormat/>
    <w:rsid w:val="00C509A5"/>
    <w:pPr>
      <w:spacing w:line="760" w:lineRule="exact"/>
    </w:pPr>
    <w:rPr>
      <w:color w:val="E72800"/>
      <w:spacing w:val="-40"/>
      <w:sz w:val="72"/>
    </w:rPr>
  </w:style>
  <w:style w:type="paragraph" w:styleId="Footer">
    <w:name w:val="footer"/>
    <w:basedOn w:val="Normal"/>
    <w:link w:val="FooterChar"/>
    <w:rsid w:val="00C509A5"/>
    <w:pPr>
      <w:tabs>
        <w:tab w:val="center" w:pos="4320"/>
        <w:tab w:val="right" w:pos="8640"/>
      </w:tabs>
      <w:spacing w:after="0" w:line="240" w:lineRule="auto"/>
    </w:pPr>
    <w:rPr>
      <w:rFonts w:ascii="Cambria" w:eastAsia="Cambria" w:hAnsi="Cambria" w:cs="Times New Roman"/>
      <w:sz w:val="24"/>
      <w:szCs w:val="24"/>
    </w:rPr>
  </w:style>
  <w:style w:type="character" w:customStyle="1" w:styleId="FooterChar">
    <w:name w:val="Footer Char"/>
    <w:basedOn w:val="DefaultParagraphFont"/>
    <w:link w:val="Footer"/>
    <w:rsid w:val="00C509A5"/>
    <w:rPr>
      <w:rFonts w:ascii="Cambria" w:eastAsia="Cambria" w:hAnsi="Cambria" w:cs="Times New Roman"/>
      <w:sz w:val="24"/>
      <w:szCs w:val="24"/>
    </w:rPr>
  </w:style>
  <w:style w:type="character" w:styleId="PageNumber">
    <w:name w:val="page number"/>
    <w:basedOn w:val="DefaultParagraphFont"/>
    <w:rsid w:val="00C509A5"/>
  </w:style>
  <w:style w:type="paragraph" w:customStyle="1" w:styleId="coloanastanga">
    <w:name w:val="coloana stanga"/>
    <w:basedOn w:val="Normal"/>
    <w:qFormat/>
    <w:rsid w:val="00C509A5"/>
    <w:pPr>
      <w:tabs>
        <w:tab w:val="left" w:pos="320"/>
      </w:tabs>
      <w:spacing w:after="0" w:line="260" w:lineRule="exact"/>
    </w:pPr>
    <w:rPr>
      <w:rFonts w:ascii="Calibri" w:eastAsia="Cambria" w:hAnsi="Calibri" w:cs="Times New Roman"/>
      <w:i/>
      <w:sz w:val="20"/>
      <w:szCs w:val="24"/>
      <w:lang w:val="ro-RO"/>
    </w:rPr>
  </w:style>
  <w:style w:type="paragraph" w:customStyle="1" w:styleId="intertitlucoloanastanga">
    <w:name w:val="intertitlu coloana stanga"/>
    <w:basedOn w:val="coloanastanga"/>
    <w:qFormat/>
    <w:rsid w:val="00C509A5"/>
    <w:rPr>
      <w:i w:val="0"/>
      <w:caps/>
      <w:color w:val="00490F"/>
      <w:spacing w:val="40"/>
    </w:rPr>
  </w:style>
  <w:style w:type="paragraph" w:customStyle="1" w:styleId="bulletscoloanastanga">
    <w:name w:val="bullets coloana stanga"/>
    <w:basedOn w:val="coloanastanga"/>
    <w:qFormat/>
    <w:rsid w:val="00C509A5"/>
    <w:pPr>
      <w:numPr>
        <w:numId w:val="1"/>
      </w:numPr>
      <w:jc w:val="both"/>
    </w:pPr>
    <w:rPr>
      <w:i w:val="0"/>
    </w:rPr>
  </w:style>
  <w:style w:type="paragraph" w:customStyle="1" w:styleId="pret">
    <w:name w:val="pret"/>
    <w:basedOn w:val="coloanastanga"/>
    <w:qFormat/>
    <w:rsid w:val="00C509A5"/>
    <w:pPr>
      <w:spacing w:line="640" w:lineRule="exact"/>
    </w:pPr>
    <w:rPr>
      <w:b/>
      <w:i w:val="0"/>
      <w:color w:val="00490F"/>
      <w:spacing w:val="-14"/>
      <w:sz w:val="56"/>
    </w:rPr>
  </w:style>
  <w:style w:type="paragraph" w:customStyle="1" w:styleId="Intertitlutextlung">
    <w:name w:val="Intertitlu text lung"/>
    <w:basedOn w:val="Textgeneral"/>
    <w:qFormat/>
    <w:rsid w:val="00C509A5"/>
    <w:pPr>
      <w:numPr>
        <w:numId w:val="2"/>
      </w:numPr>
    </w:pPr>
    <w:rPr>
      <w:b/>
      <w:color w:val="E72800"/>
    </w:rPr>
  </w:style>
  <w:style w:type="paragraph" w:customStyle="1" w:styleId="Subtitlutextlung">
    <w:name w:val="Subtitlu text lung"/>
    <w:basedOn w:val="Textgeneral"/>
    <w:qFormat/>
    <w:rsid w:val="00C509A5"/>
    <w:pPr>
      <w:pBdr>
        <w:top w:val="single" w:sz="4" w:space="0" w:color="auto"/>
      </w:pBdr>
      <w:spacing w:after="480" w:line="400" w:lineRule="exact"/>
      <w:ind w:left="318" w:hanging="318"/>
    </w:pPr>
    <w:rPr>
      <w:b/>
      <w:color w:val="00490F"/>
      <w:spacing w:val="-4"/>
      <w:sz w:val="36"/>
    </w:rPr>
  </w:style>
  <w:style w:type="paragraph" w:customStyle="1" w:styleId="Titluhotel">
    <w:name w:val="Titlu hotel"/>
    <w:basedOn w:val="Titlu"/>
    <w:qFormat/>
    <w:rsid w:val="00C509A5"/>
    <w:pPr>
      <w:ind w:left="-23"/>
    </w:pPr>
    <w:rPr>
      <w:noProof/>
      <w:spacing w:val="-20"/>
      <w:sz w:val="48"/>
    </w:rPr>
  </w:style>
  <w:style w:type="character" w:customStyle="1" w:styleId="apple-converted-space">
    <w:name w:val="apple-converted-space"/>
    <w:rsid w:val="00C509A5"/>
  </w:style>
  <w:style w:type="paragraph" w:styleId="ListParagraph">
    <w:name w:val="List Paragraph"/>
    <w:basedOn w:val="Normal"/>
    <w:uiPriority w:val="34"/>
    <w:qFormat/>
    <w:rsid w:val="00C509A5"/>
    <w:pPr>
      <w:spacing w:after="0" w:line="240" w:lineRule="auto"/>
      <w:ind w:left="720"/>
    </w:pPr>
    <w:rPr>
      <w:rFonts w:ascii="Times New Roman" w:eastAsia="Times New Roman" w:hAnsi="Times New Roman" w:cs="Times New Roman"/>
      <w:sz w:val="24"/>
      <w:szCs w:val="24"/>
      <w:lang w:val="ro-RO"/>
    </w:rPr>
  </w:style>
  <w:style w:type="paragraph" w:styleId="NoSpacing">
    <w:name w:val="No Spacing"/>
    <w:uiPriority w:val="1"/>
    <w:qFormat/>
    <w:rsid w:val="00C509A5"/>
    <w:pPr>
      <w:spacing w:after="0" w:line="240" w:lineRule="auto"/>
    </w:pPr>
    <w:rPr>
      <w:rFonts w:ascii="Calibri" w:eastAsia="Calibri" w:hAnsi="Calibri" w:cs="Times New Roman"/>
    </w:rPr>
  </w:style>
  <w:style w:type="character" w:styleId="Hyperlink">
    <w:name w:val="Hyperlink"/>
    <w:basedOn w:val="DefaultParagraphFont"/>
    <w:uiPriority w:val="99"/>
    <w:semiHidden/>
    <w:unhideWhenUsed/>
    <w:rsid w:val="00052F0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857790">
      <w:bodyDiv w:val="1"/>
      <w:marLeft w:val="0"/>
      <w:marRight w:val="0"/>
      <w:marTop w:val="0"/>
      <w:marBottom w:val="0"/>
      <w:divBdr>
        <w:top w:val="none" w:sz="0" w:space="0" w:color="auto"/>
        <w:left w:val="none" w:sz="0" w:space="0" w:color="auto"/>
        <w:bottom w:val="none" w:sz="0" w:space="0" w:color="auto"/>
        <w:right w:val="none" w:sz="0" w:space="0" w:color="auto"/>
      </w:divBdr>
    </w:div>
    <w:div w:id="350569791">
      <w:bodyDiv w:val="1"/>
      <w:marLeft w:val="0"/>
      <w:marRight w:val="0"/>
      <w:marTop w:val="0"/>
      <w:marBottom w:val="0"/>
      <w:divBdr>
        <w:top w:val="none" w:sz="0" w:space="0" w:color="auto"/>
        <w:left w:val="none" w:sz="0" w:space="0" w:color="auto"/>
        <w:bottom w:val="none" w:sz="0" w:space="0" w:color="auto"/>
        <w:right w:val="none" w:sz="0" w:space="0" w:color="auto"/>
      </w:divBdr>
    </w:div>
    <w:div w:id="391150715">
      <w:bodyDiv w:val="1"/>
      <w:marLeft w:val="0"/>
      <w:marRight w:val="0"/>
      <w:marTop w:val="0"/>
      <w:marBottom w:val="0"/>
      <w:divBdr>
        <w:top w:val="none" w:sz="0" w:space="0" w:color="auto"/>
        <w:left w:val="none" w:sz="0" w:space="0" w:color="auto"/>
        <w:bottom w:val="none" w:sz="0" w:space="0" w:color="auto"/>
        <w:right w:val="none" w:sz="0" w:space="0" w:color="auto"/>
      </w:divBdr>
    </w:div>
    <w:div w:id="472873877">
      <w:bodyDiv w:val="1"/>
      <w:marLeft w:val="0"/>
      <w:marRight w:val="0"/>
      <w:marTop w:val="0"/>
      <w:marBottom w:val="0"/>
      <w:divBdr>
        <w:top w:val="none" w:sz="0" w:space="0" w:color="auto"/>
        <w:left w:val="none" w:sz="0" w:space="0" w:color="auto"/>
        <w:bottom w:val="none" w:sz="0" w:space="0" w:color="auto"/>
        <w:right w:val="none" w:sz="0" w:space="0" w:color="auto"/>
      </w:divBdr>
    </w:div>
    <w:div w:id="518198820">
      <w:bodyDiv w:val="1"/>
      <w:marLeft w:val="0"/>
      <w:marRight w:val="0"/>
      <w:marTop w:val="0"/>
      <w:marBottom w:val="0"/>
      <w:divBdr>
        <w:top w:val="none" w:sz="0" w:space="0" w:color="auto"/>
        <w:left w:val="none" w:sz="0" w:space="0" w:color="auto"/>
        <w:bottom w:val="none" w:sz="0" w:space="0" w:color="auto"/>
        <w:right w:val="none" w:sz="0" w:space="0" w:color="auto"/>
      </w:divBdr>
    </w:div>
    <w:div w:id="534927462">
      <w:bodyDiv w:val="1"/>
      <w:marLeft w:val="0"/>
      <w:marRight w:val="0"/>
      <w:marTop w:val="0"/>
      <w:marBottom w:val="0"/>
      <w:divBdr>
        <w:top w:val="none" w:sz="0" w:space="0" w:color="auto"/>
        <w:left w:val="none" w:sz="0" w:space="0" w:color="auto"/>
        <w:bottom w:val="none" w:sz="0" w:space="0" w:color="auto"/>
        <w:right w:val="none" w:sz="0" w:space="0" w:color="auto"/>
      </w:divBdr>
    </w:div>
    <w:div w:id="553661364">
      <w:bodyDiv w:val="1"/>
      <w:marLeft w:val="0"/>
      <w:marRight w:val="0"/>
      <w:marTop w:val="0"/>
      <w:marBottom w:val="0"/>
      <w:divBdr>
        <w:top w:val="none" w:sz="0" w:space="0" w:color="auto"/>
        <w:left w:val="none" w:sz="0" w:space="0" w:color="auto"/>
        <w:bottom w:val="none" w:sz="0" w:space="0" w:color="auto"/>
        <w:right w:val="none" w:sz="0" w:space="0" w:color="auto"/>
      </w:divBdr>
    </w:div>
    <w:div w:id="790975529">
      <w:bodyDiv w:val="1"/>
      <w:marLeft w:val="0"/>
      <w:marRight w:val="0"/>
      <w:marTop w:val="0"/>
      <w:marBottom w:val="0"/>
      <w:divBdr>
        <w:top w:val="none" w:sz="0" w:space="0" w:color="auto"/>
        <w:left w:val="none" w:sz="0" w:space="0" w:color="auto"/>
        <w:bottom w:val="none" w:sz="0" w:space="0" w:color="auto"/>
        <w:right w:val="none" w:sz="0" w:space="0" w:color="auto"/>
      </w:divBdr>
    </w:div>
    <w:div w:id="807433530">
      <w:bodyDiv w:val="1"/>
      <w:marLeft w:val="0"/>
      <w:marRight w:val="0"/>
      <w:marTop w:val="0"/>
      <w:marBottom w:val="0"/>
      <w:divBdr>
        <w:top w:val="none" w:sz="0" w:space="0" w:color="auto"/>
        <w:left w:val="none" w:sz="0" w:space="0" w:color="auto"/>
        <w:bottom w:val="none" w:sz="0" w:space="0" w:color="auto"/>
        <w:right w:val="none" w:sz="0" w:space="0" w:color="auto"/>
      </w:divBdr>
      <w:divsChild>
        <w:div w:id="496968404">
          <w:marLeft w:val="0"/>
          <w:marRight w:val="0"/>
          <w:marTop w:val="0"/>
          <w:marBottom w:val="0"/>
          <w:divBdr>
            <w:top w:val="none" w:sz="0" w:space="0" w:color="auto"/>
            <w:left w:val="none" w:sz="0" w:space="0" w:color="auto"/>
            <w:bottom w:val="none" w:sz="0" w:space="0" w:color="auto"/>
            <w:right w:val="none" w:sz="0" w:space="0" w:color="auto"/>
          </w:divBdr>
          <w:divsChild>
            <w:div w:id="1209730246">
              <w:marLeft w:val="0"/>
              <w:marRight w:val="0"/>
              <w:marTop w:val="0"/>
              <w:marBottom w:val="0"/>
              <w:divBdr>
                <w:top w:val="none" w:sz="0" w:space="0" w:color="auto"/>
                <w:left w:val="none" w:sz="0" w:space="0" w:color="auto"/>
                <w:bottom w:val="none" w:sz="0" w:space="0" w:color="auto"/>
                <w:right w:val="none" w:sz="0" w:space="0" w:color="auto"/>
              </w:divBdr>
              <w:divsChild>
                <w:div w:id="150674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128351">
      <w:bodyDiv w:val="1"/>
      <w:marLeft w:val="0"/>
      <w:marRight w:val="0"/>
      <w:marTop w:val="0"/>
      <w:marBottom w:val="0"/>
      <w:divBdr>
        <w:top w:val="none" w:sz="0" w:space="0" w:color="auto"/>
        <w:left w:val="none" w:sz="0" w:space="0" w:color="auto"/>
        <w:bottom w:val="none" w:sz="0" w:space="0" w:color="auto"/>
        <w:right w:val="none" w:sz="0" w:space="0" w:color="auto"/>
      </w:divBdr>
    </w:div>
    <w:div w:id="823622025">
      <w:bodyDiv w:val="1"/>
      <w:marLeft w:val="0"/>
      <w:marRight w:val="0"/>
      <w:marTop w:val="0"/>
      <w:marBottom w:val="0"/>
      <w:divBdr>
        <w:top w:val="none" w:sz="0" w:space="0" w:color="auto"/>
        <w:left w:val="none" w:sz="0" w:space="0" w:color="auto"/>
        <w:bottom w:val="none" w:sz="0" w:space="0" w:color="auto"/>
        <w:right w:val="none" w:sz="0" w:space="0" w:color="auto"/>
      </w:divBdr>
    </w:div>
    <w:div w:id="860969771">
      <w:bodyDiv w:val="1"/>
      <w:marLeft w:val="0"/>
      <w:marRight w:val="0"/>
      <w:marTop w:val="0"/>
      <w:marBottom w:val="0"/>
      <w:divBdr>
        <w:top w:val="none" w:sz="0" w:space="0" w:color="auto"/>
        <w:left w:val="none" w:sz="0" w:space="0" w:color="auto"/>
        <w:bottom w:val="none" w:sz="0" w:space="0" w:color="auto"/>
        <w:right w:val="none" w:sz="0" w:space="0" w:color="auto"/>
      </w:divBdr>
    </w:div>
    <w:div w:id="916600330">
      <w:bodyDiv w:val="1"/>
      <w:marLeft w:val="0"/>
      <w:marRight w:val="0"/>
      <w:marTop w:val="0"/>
      <w:marBottom w:val="0"/>
      <w:divBdr>
        <w:top w:val="none" w:sz="0" w:space="0" w:color="auto"/>
        <w:left w:val="none" w:sz="0" w:space="0" w:color="auto"/>
        <w:bottom w:val="none" w:sz="0" w:space="0" w:color="auto"/>
        <w:right w:val="none" w:sz="0" w:space="0" w:color="auto"/>
      </w:divBdr>
    </w:div>
    <w:div w:id="1107577117">
      <w:bodyDiv w:val="1"/>
      <w:marLeft w:val="0"/>
      <w:marRight w:val="0"/>
      <w:marTop w:val="0"/>
      <w:marBottom w:val="0"/>
      <w:divBdr>
        <w:top w:val="none" w:sz="0" w:space="0" w:color="auto"/>
        <w:left w:val="none" w:sz="0" w:space="0" w:color="auto"/>
        <w:bottom w:val="none" w:sz="0" w:space="0" w:color="auto"/>
        <w:right w:val="none" w:sz="0" w:space="0" w:color="auto"/>
      </w:divBdr>
    </w:div>
    <w:div w:id="1234465949">
      <w:bodyDiv w:val="1"/>
      <w:marLeft w:val="0"/>
      <w:marRight w:val="0"/>
      <w:marTop w:val="0"/>
      <w:marBottom w:val="0"/>
      <w:divBdr>
        <w:top w:val="none" w:sz="0" w:space="0" w:color="auto"/>
        <w:left w:val="none" w:sz="0" w:space="0" w:color="auto"/>
        <w:bottom w:val="none" w:sz="0" w:space="0" w:color="auto"/>
        <w:right w:val="none" w:sz="0" w:space="0" w:color="auto"/>
      </w:divBdr>
    </w:div>
    <w:div w:id="1311517515">
      <w:bodyDiv w:val="1"/>
      <w:marLeft w:val="0"/>
      <w:marRight w:val="0"/>
      <w:marTop w:val="0"/>
      <w:marBottom w:val="0"/>
      <w:divBdr>
        <w:top w:val="none" w:sz="0" w:space="0" w:color="auto"/>
        <w:left w:val="none" w:sz="0" w:space="0" w:color="auto"/>
        <w:bottom w:val="none" w:sz="0" w:space="0" w:color="auto"/>
        <w:right w:val="none" w:sz="0" w:space="0" w:color="auto"/>
      </w:divBdr>
    </w:div>
    <w:div w:id="1314023286">
      <w:bodyDiv w:val="1"/>
      <w:marLeft w:val="0"/>
      <w:marRight w:val="0"/>
      <w:marTop w:val="0"/>
      <w:marBottom w:val="0"/>
      <w:divBdr>
        <w:top w:val="none" w:sz="0" w:space="0" w:color="auto"/>
        <w:left w:val="none" w:sz="0" w:space="0" w:color="auto"/>
        <w:bottom w:val="none" w:sz="0" w:space="0" w:color="auto"/>
        <w:right w:val="none" w:sz="0" w:space="0" w:color="auto"/>
      </w:divBdr>
    </w:div>
    <w:div w:id="1327392509">
      <w:bodyDiv w:val="1"/>
      <w:marLeft w:val="0"/>
      <w:marRight w:val="0"/>
      <w:marTop w:val="0"/>
      <w:marBottom w:val="0"/>
      <w:divBdr>
        <w:top w:val="none" w:sz="0" w:space="0" w:color="auto"/>
        <w:left w:val="none" w:sz="0" w:space="0" w:color="auto"/>
        <w:bottom w:val="none" w:sz="0" w:space="0" w:color="auto"/>
        <w:right w:val="none" w:sz="0" w:space="0" w:color="auto"/>
      </w:divBdr>
    </w:div>
    <w:div w:id="1367146812">
      <w:bodyDiv w:val="1"/>
      <w:marLeft w:val="0"/>
      <w:marRight w:val="0"/>
      <w:marTop w:val="0"/>
      <w:marBottom w:val="0"/>
      <w:divBdr>
        <w:top w:val="none" w:sz="0" w:space="0" w:color="auto"/>
        <w:left w:val="none" w:sz="0" w:space="0" w:color="auto"/>
        <w:bottom w:val="none" w:sz="0" w:space="0" w:color="auto"/>
        <w:right w:val="none" w:sz="0" w:space="0" w:color="auto"/>
      </w:divBdr>
    </w:div>
    <w:div w:id="1383292210">
      <w:bodyDiv w:val="1"/>
      <w:marLeft w:val="0"/>
      <w:marRight w:val="0"/>
      <w:marTop w:val="0"/>
      <w:marBottom w:val="0"/>
      <w:divBdr>
        <w:top w:val="none" w:sz="0" w:space="0" w:color="auto"/>
        <w:left w:val="none" w:sz="0" w:space="0" w:color="auto"/>
        <w:bottom w:val="none" w:sz="0" w:space="0" w:color="auto"/>
        <w:right w:val="none" w:sz="0" w:space="0" w:color="auto"/>
      </w:divBdr>
    </w:div>
    <w:div w:id="1953896116">
      <w:bodyDiv w:val="1"/>
      <w:marLeft w:val="0"/>
      <w:marRight w:val="0"/>
      <w:marTop w:val="0"/>
      <w:marBottom w:val="0"/>
      <w:divBdr>
        <w:top w:val="none" w:sz="0" w:space="0" w:color="auto"/>
        <w:left w:val="none" w:sz="0" w:space="0" w:color="auto"/>
        <w:bottom w:val="none" w:sz="0" w:space="0" w:color="auto"/>
        <w:right w:val="none" w:sz="0" w:space="0" w:color="auto"/>
      </w:divBdr>
    </w:div>
    <w:div w:id="1959600013">
      <w:bodyDiv w:val="1"/>
      <w:marLeft w:val="0"/>
      <w:marRight w:val="0"/>
      <w:marTop w:val="0"/>
      <w:marBottom w:val="0"/>
      <w:divBdr>
        <w:top w:val="none" w:sz="0" w:space="0" w:color="auto"/>
        <w:left w:val="none" w:sz="0" w:space="0" w:color="auto"/>
        <w:bottom w:val="none" w:sz="0" w:space="0" w:color="auto"/>
        <w:right w:val="none" w:sz="0" w:space="0" w:color="auto"/>
      </w:divBdr>
    </w:div>
    <w:div w:id="208899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e.ro/travel-condition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maps.google.com/maps?q=Bucure%C5%9Fti,+Aleea+Alexandru+nr.+31,+Sector+1&amp;hl=en&amp;ie=UTF8&amp;ll=44.457402,26.089225&amp;spn=0.003592,0.006877&amp;sll=37.0625,-95.677068&amp;sspn=32.66491,56.337891&amp;vpsrc=6&amp;hq=Bucure%C5%9Fti,+Aleea+Alexandru+nr.+31,+Sector+1&amp;radius=15000&amp;t=h&amp;z=17" TargetMode="External"/><Relationship Id="rId12" Type="http://schemas.openxmlformats.org/officeDocument/2006/relationships/hyperlink" Target="https://www.politiadefrontiera.ro"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e.ro/travel-condition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maps.google.com/maps?q=Bucure%C5%9Fti,+Aleea+Alexandru+nr.+31,+Sector+1&amp;hl=en&amp;ie=UTF8&amp;ll=44.457402,26.089225&amp;spn=0.003592,0.006877&amp;sll=37.0625,-95.677068&amp;sspn=32.66491,56.337891&amp;vpsrc=6&amp;hq=Bucure%C5%9Fti,+Aleea+Alexandru+nr.+31,+Sector+1&amp;radius=15000&amp;t=h&amp;z=17" TargetMode="External"/><Relationship Id="rId4" Type="http://schemas.openxmlformats.org/officeDocument/2006/relationships/webSettings" Target="webSettings.xml"/><Relationship Id="rId9" Type="http://schemas.openxmlformats.org/officeDocument/2006/relationships/hyperlink" Target="https://www.politiadefrontiera.ro"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familytravelgames.com/ROAD_TRIP_LOGO_CAR_NEW.gif" TargetMode="External"/><Relationship Id="rId1" Type="http://schemas.openxmlformats.org/officeDocument/2006/relationships/image" Target="media/image1.png"/><Relationship Id="rId4" Type="http://schemas.openxmlformats.org/officeDocument/2006/relationships/image" Target="http://www.nevermind.ro/robus/components/com_virtuemart/shop_image/product/bd0b920cd60579b81b3c174b49fe8811.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392</Words>
  <Characters>2276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Georgiana Vilcu</dc:creator>
  <cp:keywords/>
  <dc:description/>
  <cp:lastModifiedBy>Dell</cp:lastModifiedBy>
  <cp:revision>2</cp:revision>
  <dcterms:created xsi:type="dcterms:W3CDTF">2018-03-06T13:04:00Z</dcterms:created>
  <dcterms:modified xsi:type="dcterms:W3CDTF">2018-03-06T13:04:00Z</dcterms:modified>
</cp:coreProperties>
</file>